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2EA7" w14:textId="77777777" w:rsidR="00AA6D8A" w:rsidRPr="00AA6D8A" w:rsidRDefault="00AA6D8A" w:rsidP="00AA6D8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AA6D8A">
        <w:rPr>
          <w:rFonts w:ascii="Segoe UI" w:eastAsia="Times New Roman" w:hAnsi="Segoe UI" w:cs="Segoe UI"/>
          <w:color w:val="373A3C"/>
          <w:kern w:val="0"/>
          <w:sz w:val="36"/>
          <w:szCs w:val="36"/>
          <w:lang w:val="ru-KZ" w:eastAsia="ru-KZ"/>
          <w14:ligatures w14:val="none"/>
        </w:rPr>
        <w:t>Финансирование выборов</w:t>
      </w:r>
    </w:p>
    <w:p w14:paraId="494DBBF9" w14:textId="77777777" w:rsidR="00AA6D8A" w:rsidRPr="00AA6D8A" w:rsidRDefault="00AA6D8A" w:rsidP="00AA6D8A">
      <w:pPr>
        <w:shd w:val="clear" w:color="auto" w:fill="FFFFFF"/>
        <w:spacing w:after="0" w:line="240" w:lineRule="auto"/>
        <w:ind w:firstLine="851"/>
        <w:outlineLvl w:val="0"/>
        <w:rPr>
          <w:rFonts w:ascii="Segoe UI" w:eastAsia="Times New Roman" w:hAnsi="Segoe UI" w:cs="Segoe UI"/>
          <w:color w:val="373A3C"/>
          <w:kern w:val="36"/>
          <w:sz w:val="48"/>
          <w:szCs w:val="48"/>
          <w:lang w:val="ru-KZ" w:eastAsia="ru-KZ"/>
          <w14:ligatures w14:val="none"/>
        </w:rPr>
      </w:pPr>
    </w:p>
    <w:p w14:paraId="46310A3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b/>
          <w:bCs/>
          <w:color w:val="373A3C"/>
          <w:kern w:val="0"/>
          <w:sz w:val="23"/>
          <w:szCs w:val="23"/>
          <w:u w:val="single"/>
          <w:lang w:val="kk-KZ" w:eastAsia="ru-KZ"/>
          <w14:ligatures w14:val="none"/>
        </w:rPr>
        <w:t>Цель:</w:t>
      </w:r>
      <w:r w:rsidRPr="00AA6D8A">
        <w:rPr>
          <w:rFonts w:ascii="Segoe UI" w:eastAsia="Times New Roman" w:hAnsi="Segoe UI" w:cs="Segoe UI"/>
          <w:color w:val="373A3C"/>
          <w:kern w:val="0"/>
          <w:sz w:val="23"/>
          <w:szCs w:val="23"/>
          <w:lang w:val="kk-KZ" w:eastAsia="ru-KZ"/>
          <w14:ligatures w14:val="none"/>
        </w:rPr>
        <w:t> изучение вопросов г</w:t>
      </w:r>
      <w:proofErr w:type="spellStart"/>
      <w:r w:rsidRPr="00AA6D8A">
        <w:rPr>
          <w:rFonts w:ascii="Segoe UI" w:eastAsia="Times New Roman" w:hAnsi="Segoe UI" w:cs="Segoe UI"/>
          <w:color w:val="373A3C"/>
          <w:kern w:val="0"/>
          <w:sz w:val="23"/>
          <w:szCs w:val="23"/>
          <w:lang w:val="ru-KZ" w:eastAsia="ru-KZ"/>
          <w14:ligatures w14:val="none"/>
        </w:rPr>
        <w:t>осударственно</w:t>
      </w:r>
      <w:proofErr w:type="spellEnd"/>
      <w:r w:rsidRPr="00AA6D8A">
        <w:rPr>
          <w:rFonts w:ascii="Segoe UI" w:eastAsia="Times New Roman" w:hAnsi="Segoe UI" w:cs="Segoe UI"/>
          <w:color w:val="373A3C"/>
          <w:kern w:val="0"/>
          <w:sz w:val="23"/>
          <w:szCs w:val="23"/>
          <w:lang w:val="kk-KZ" w:eastAsia="ru-KZ"/>
          <w14:ligatures w14:val="none"/>
        </w:rPr>
        <w:t>го и негосударственного</w:t>
      </w:r>
      <w:r w:rsidRPr="00AA6D8A">
        <w:rPr>
          <w:rFonts w:ascii="Segoe UI" w:eastAsia="Times New Roman" w:hAnsi="Segoe UI" w:cs="Segoe UI"/>
          <w:color w:val="373A3C"/>
          <w:kern w:val="0"/>
          <w:sz w:val="23"/>
          <w:szCs w:val="23"/>
          <w:lang w:val="ru-KZ" w:eastAsia="ru-KZ"/>
          <w14:ligatures w14:val="none"/>
        </w:rPr>
        <w:t> </w:t>
      </w:r>
      <w:proofErr w:type="spellStart"/>
      <w:r w:rsidRPr="00AA6D8A">
        <w:rPr>
          <w:rFonts w:ascii="Segoe UI" w:eastAsia="Times New Roman" w:hAnsi="Segoe UI" w:cs="Segoe UI"/>
          <w:color w:val="373A3C"/>
          <w:kern w:val="0"/>
          <w:sz w:val="23"/>
          <w:szCs w:val="23"/>
          <w:lang w:val="ru-KZ" w:eastAsia="ru-KZ"/>
          <w14:ligatures w14:val="none"/>
        </w:rPr>
        <w:t>финансировани</w:t>
      </w:r>
      <w:proofErr w:type="spellEnd"/>
      <w:r w:rsidRPr="00AA6D8A">
        <w:rPr>
          <w:rFonts w:ascii="Segoe UI" w:eastAsia="Times New Roman" w:hAnsi="Segoe UI" w:cs="Segoe UI"/>
          <w:color w:val="373A3C"/>
          <w:kern w:val="0"/>
          <w:sz w:val="23"/>
          <w:szCs w:val="23"/>
          <w:lang w:val="kk-KZ" w:eastAsia="ru-KZ"/>
          <w14:ligatures w14:val="none"/>
        </w:rPr>
        <w:t>я</w:t>
      </w:r>
      <w:r w:rsidRPr="00AA6D8A">
        <w:rPr>
          <w:rFonts w:ascii="Segoe UI" w:eastAsia="Times New Roman" w:hAnsi="Segoe UI" w:cs="Segoe UI"/>
          <w:color w:val="373A3C"/>
          <w:kern w:val="0"/>
          <w:sz w:val="23"/>
          <w:szCs w:val="23"/>
          <w:lang w:val="ru-KZ" w:eastAsia="ru-KZ"/>
          <w14:ligatures w14:val="none"/>
        </w:rPr>
        <w:t> выборов</w:t>
      </w:r>
      <w:r w:rsidRPr="00AA6D8A">
        <w:rPr>
          <w:rFonts w:ascii="Segoe UI" w:eastAsia="Times New Roman" w:hAnsi="Segoe UI" w:cs="Segoe UI"/>
          <w:color w:val="373A3C"/>
          <w:kern w:val="0"/>
          <w:sz w:val="23"/>
          <w:szCs w:val="23"/>
          <w:lang w:val="kk-KZ" w:eastAsia="ru-KZ"/>
          <w14:ligatures w14:val="none"/>
        </w:rPr>
        <w:t>.</w:t>
      </w:r>
    </w:p>
    <w:p w14:paraId="62628446"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b/>
          <w:bCs/>
          <w:color w:val="373A3C"/>
          <w:kern w:val="0"/>
          <w:sz w:val="23"/>
          <w:szCs w:val="23"/>
          <w:u w:val="single"/>
          <w:lang w:val="kk-KZ" w:eastAsia="ru-KZ"/>
          <w14:ligatures w14:val="none"/>
        </w:rPr>
        <w:t>План:</w:t>
      </w:r>
    </w:p>
    <w:p w14:paraId="78796185"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6.</w:t>
      </w:r>
      <w:r w:rsidRPr="00AA6D8A">
        <w:rPr>
          <w:rFonts w:ascii="Segoe UI" w:eastAsia="Times New Roman" w:hAnsi="Segoe UI" w:cs="Segoe UI"/>
          <w:color w:val="373A3C"/>
          <w:kern w:val="0"/>
          <w:sz w:val="23"/>
          <w:szCs w:val="23"/>
          <w:lang w:val="kk-KZ" w:eastAsia="ru-KZ"/>
          <w14:ligatures w14:val="none"/>
        </w:rPr>
        <w:t>1.</w:t>
      </w:r>
      <w:r w:rsidRPr="00AA6D8A">
        <w:rPr>
          <w:rFonts w:ascii="Segoe UI" w:eastAsia="Times New Roman" w:hAnsi="Segoe UI" w:cs="Segoe UI"/>
          <w:color w:val="373A3C"/>
          <w:kern w:val="0"/>
          <w:sz w:val="23"/>
          <w:szCs w:val="23"/>
          <w:lang w:val="ru-KZ" w:eastAsia="ru-KZ"/>
          <w14:ligatures w14:val="none"/>
        </w:rPr>
        <w:t> Государственное финансирование выборов</w:t>
      </w:r>
      <w:r w:rsidRPr="00AA6D8A">
        <w:rPr>
          <w:rFonts w:ascii="Segoe UI" w:eastAsia="Times New Roman" w:hAnsi="Segoe UI" w:cs="Segoe UI"/>
          <w:color w:val="373A3C"/>
          <w:kern w:val="0"/>
          <w:sz w:val="23"/>
          <w:szCs w:val="23"/>
          <w:lang w:val="kk-KZ" w:eastAsia="ru-KZ"/>
          <w14:ligatures w14:val="none"/>
        </w:rPr>
        <w:t>.</w:t>
      </w:r>
    </w:p>
    <w:p w14:paraId="639F215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6</w:t>
      </w:r>
      <w:r w:rsidRPr="00AA6D8A">
        <w:rPr>
          <w:rFonts w:ascii="Segoe UI" w:eastAsia="Times New Roman" w:hAnsi="Segoe UI" w:cs="Segoe UI"/>
          <w:color w:val="373A3C"/>
          <w:kern w:val="0"/>
          <w:sz w:val="23"/>
          <w:szCs w:val="23"/>
          <w:lang w:val="ru-KZ" w:eastAsia="ru-KZ"/>
          <w14:ligatures w14:val="none"/>
        </w:rPr>
        <w:t>.</w:t>
      </w:r>
      <w:r w:rsidRPr="00AA6D8A">
        <w:rPr>
          <w:rFonts w:ascii="Segoe UI" w:eastAsia="Times New Roman" w:hAnsi="Segoe UI" w:cs="Segoe UI"/>
          <w:color w:val="373A3C"/>
          <w:kern w:val="0"/>
          <w:sz w:val="23"/>
          <w:szCs w:val="23"/>
          <w:lang w:val="kk-KZ" w:eastAsia="ru-KZ"/>
          <w14:ligatures w14:val="none"/>
        </w:rPr>
        <w:t>2.</w:t>
      </w:r>
      <w:r w:rsidRPr="00AA6D8A">
        <w:rPr>
          <w:rFonts w:ascii="Segoe UI" w:eastAsia="Times New Roman" w:hAnsi="Segoe UI" w:cs="Segoe UI"/>
          <w:color w:val="373A3C"/>
          <w:kern w:val="0"/>
          <w:sz w:val="23"/>
          <w:szCs w:val="23"/>
          <w:lang w:val="ru-KZ" w:eastAsia="ru-KZ"/>
          <w14:ligatures w14:val="none"/>
        </w:rPr>
        <w:t> Негосударственное финансирование выборов</w:t>
      </w:r>
      <w:r w:rsidRPr="00AA6D8A">
        <w:rPr>
          <w:rFonts w:ascii="Segoe UI" w:eastAsia="Times New Roman" w:hAnsi="Segoe UI" w:cs="Segoe UI"/>
          <w:color w:val="373A3C"/>
          <w:kern w:val="0"/>
          <w:sz w:val="23"/>
          <w:szCs w:val="23"/>
          <w:lang w:val="kk-KZ" w:eastAsia="ru-KZ"/>
          <w14:ligatures w14:val="none"/>
        </w:rPr>
        <w:t>.</w:t>
      </w:r>
    </w:p>
    <w:p w14:paraId="6ACE70A6"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6</w:t>
      </w:r>
      <w:r w:rsidRPr="00AA6D8A">
        <w:rPr>
          <w:rFonts w:ascii="Segoe UI" w:eastAsia="Times New Roman" w:hAnsi="Segoe UI" w:cs="Segoe UI"/>
          <w:color w:val="373A3C"/>
          <w:kern w:val="0"/>
          <w:sz w:val="23"/>
          <w:szCs w:val="23"/>
          <w:lang w:val="ru-KZ" w:eastAsia="ru-KZ"/>
          <w14:ligatures w14:val="none"/>
        </w:rPr>
        <w:t>.</w:t>
      </w:r>
      <w:r w:rsidRPr="00AA6D8A">
        <w:rPr>
          <w:rFonts w:ascii="Segoe UI" w:eastAsia="Times New Roman" w:hAnsi="Segoe UI" w:cs="Segoe UI"/>
          <w:color w:val="373A3C"/>
          <w:kern w:val="0"/>
          <w:sz w:val="23"/>
          <w:szCs w:val="23"/>
          <w:lang w:val="kk-KZ" w:eastAsia="ru-KZ"/>
          <w14:ligatures w14:val="none"/>
        </w:rPr>
        <w:t>3.</w:t>
      </w:r>
      <w:r w:rsidRPr="00AA6D8A">
        <w:rPr>
          <w:rFonts w:ascii="Segoe UI" w:eastAsia="Times New Roman" w:hAnsi="Segoe UI" w:cs="Segoe UI"/>
          <w:color w:val="373A3C"/>
          <w:kern w:val="0"/>
          <w:sz w:val="23"/>
          <w:szCs w:val="23"/>
          <w:lang w:val="ru-KZ" w:eastAsia="ru-KZ"/>
          <w14:ligatures w14:val="none"/>
        </w:rPr>
        <w:t> Финансирование избирательных мероприятий избирательными комиссиями</w:t>
      </w:r>
      <w:r w:rsidRPr="00AA6D8A">
        <w:rPr>
          <w:rFonts w:ascii="Segoe UI" w:eastAsia="Times New Roman" w:hAnsi="Segoe UI" w:cs="Segoe UI"/>
          <w:color w:val="373A3C"/>
          <w:kern w:val="0"/>
          <w:sz w:val="23"/>
          <w:szCs w:val="23"/>
          <w:lang w:val="kk-KZ" w:eastAsia="ru-KZ"/>
          <w14:ligatures w14:val="none"/>
        </w:rPr>
        <w:t>.</w:t>
      </w:r>
      <w:r w:rsidRPr="00AA6D8A">
        <w:rPr>
          <w:rFonts w:ascii="Segoe UI" w:eastAsia="Times New Roman" w:hAnsi="Segoe UI" w:cs="Segoe UI"/>
          <w:color w:val="373A3C"/>
          <w:kern w:val="0"/>
          <w:sz w:val="23"/>
          <w:szCs w:val="23"/>
          <w:lang w:val="ru-KZ" w:eastAsia="ru-KZ"/>
          <w14:ligatures w14:val="none"/>
        </w:rPr>
        <w:t> Контроль за расходованием средств, выделенных на проведение избирательной кампании</w:t>
      </w:r>
      <w:r w:rsidRPr="00AA6D8A">
        <w:rPr>
          <w:rFonts w:ascii="Segoe UI" w:eastAsia="Times New Roman" w:hAnsi="Segoe UI" w:cs="Segoe UI"/>
          <w:color w:val="373A3C"/>
          <w:kern w:val="0"/>
          <w:sz w:val="23"/>
          <w:szCs w:val="23"/>
          <w:lang w:val="kk-KZ" w:eastAsia="ru-KZ"/>
          <w14:ligatures w14:val="none"/>
        </w:rPr>
        <w:t>.</w:t>
      </w:r>
    </w:p>
    <w:p w14:paraId="0CC4880B"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br w:type="textWrapping" w:clear="all"/>
      </w:r>
    </w:p>
    <w:p w14:paraId="6AA3CBA9" w14:textId="77777777" w:rsidR="00AA6D8A" w:rsidRPr="00AA6D8A" w:rsidRDefault="00AA6D8A" w:rsidP="00AA6D8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0" w:name="_Toc99455692"/>
      <w:r w:rsidRPr="00AA6D8A">
        <w:rPr>
          <w:rFonts w:ascii="Segoe UI" w:eastAsia="Times New Roman" w:hAnsi="Segoe UI" w:cs="Segoe UI"/>
          <w:color w:val="373A3C"/>
          <w:kern w:val="0"/>
          <w:sz w:val="36"/>
          <w:szCs w:val="36"/>
          <w:lang w:val="ru-KZ" w:eastAsia="ru-KZ"/>
          <w14:ligatures w14:val="none"/>
        </w:rPr>
        <w:t>6.</w:t>
      </w:r>
      <w:bookmarkEnd w:id="0"/>
      <w:r w:rsidRPr="00AA6D8A">
        <w:rPr>
          <w:rFonts w:ascii="Segoe UI" w:eastAsia="Times New Roman" w:hAnsi="Segoe UI" w:cs="Segoe UI"/>
          <w:color w:val="373A3C"/>
          <w:kern w:val="0"/>
          <w:sz w:val="36"/>
          <w:szCs w:val="36"/>
          <w:lang w:val="kk-KZ" w:eastAsia="ru-KZ"/>
          <w14:ligatures w14:val="none"/>
        </w:rPr>
        <w:t>1.</w:t>
      </w:r>
      <w:r w:rsidRPr="00AA6D8A">
        <w:rPr>
          <w:rFonts w:ascii="Segoe UI" w:eastAsia="Times New Roman" w:hAnsi="Segoe UI" w:cs="Segoe UI"/>
          <w:color w:val="373A3C"/>
          <w:kern w:val="0"/>
          <w:sz w:val="36"/>
          <w:szCs w:val="36"/>
          <w:lang w:val="ru-KZ" w:eastAsia="ru-KZ"/>
          <w14:ligatures w14:val="none"/>
        </w:rPr>
        <w:t> ГОСУДАРСТВЕННОЕ ФИНАНСИРОВАНИЕ ВЫБОРОВ</w:t>
      </w:r>
    </w:p>
    <w:p w14:paraId="28C8FF0B"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 </w:t>
      </w:r>
    </w:p>
    <w:p w14:paraId="41ED0B02"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Порядок финансирования выборов регулируется </w:t>
      </w:r>
      <w:r w:rsidRPr="00AA6D8A">
        <w:rPr>
          <w:rFonts w:ascii="Segoe UI" w:eastAsia="Times New Roman" w:hAnsi="Segoe UI" w:cs="Segoe UI"/>
          <w:color w:val="373A3C"/>
          <w:kern w:val="0"/>
          <w:sz w:val="23"/>
          <w:szCs w:val="23"/>
          <w:lang w:val="kk-KZ" w:eastAsia="ru-KZ"/>
          <w14:ligatures w14:val="none"/>
        </w:rPr>
        <w:t>пунктами</w:t>
      </w:r>
      <w:r w:rsidRPr="00AA6D8A">
        <w:rPr>
          <w:rFonts w:ascii="Segoe UI" w:eastAsia="Times New Roman" w:hAnsi="Segoe UI" w:cs="Segoe UI"/>
          <w:color w:val="373A3C"/>
          <w:kern w:val="0"/>
          <w:sz w:val="23"/>
          <w:szCs w:val="23"/>
          <w:lang w:val="ru-KZ" w:eastAsia="ru-KZ"/>
          <w14:ligatures w14:val="none"/>
        </w:rPr>
        <w:t> 468-480 параграфа 1 главы 10 Приказа Министра финансов Республики Казахстан от 4 декабря 2014 года № 540 «Об утверждении Правил исполнения бюджета и его кассового обслуживания»</w:t>
      </w:r>
      <w:bookmarkStart w:id="1" w:name="_Hlk101291129"/>
      <w:bookmarkStart w:id="2" w:name="_ftnref1"/>
      <w:bookmarkEnd w:id="1"/>
      <w:r w:rsidRPr="00AA6D8A">
        <w:rPr>
          <w:rFonts w:ascii="Segoe UI" w:eastAsia="Times New Roman" w:hAnsi="Segoe UI" w:cs="Segoe UI"/>
          <w:color w:val="373A3C"/>
          <w:kern w:val="0"/>
          <w:sz w:val="23"/>
          <w:szCs w:val="23"/>
          <w:lang w:val="ru-KZ" w:eastAsia="ru-KZ"/>
          <w14:ligatures w14:val="none"/>
        </w:rPr>
        <w:t>[1]</w:t>
      </w:r>
      <w:bookmarkEnd w:id="2"/>
      <w:r w:rsidRPr="00AA6D8A">
        <w:rPr>
          <w:rFonts w:ascii="Segoe UI" w:eastAsia="Times New Roman" w:hAnsi="Segoe UI" w:cs="Segoe UI"/>
          <w:color w:val="373A3C"/>
          <w:kern w:val="0"/>
          <w:sz w:val="23"/>
          <w:szCs w:val="23"/>
          <w:lang w:val="ru-KZ" w:eastAsia="ru-KZ"/>
          <w14:ligatures w14:val="none"/>
        </w:rPr>
        <w:t>.</w:t>
      </w:r>
    </w:p>
    <w:p w14:paraId="3DCC268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П</w:t>
      </w:r>
      <w:proofErr w:type="spellStart"/>
      <w:r w:rsidRPr="00AA6D8A">
        <w:rPr>
          <w:rFonts w:ascii="Segoe UI" w:eastAsia="Times New Roman" w:hAnsi="Segoe UI" w:cs="Segoe UI"/>
          <w:color w:val="373A3C"/>
          <w:kern w:val="0"/>
          <w:sz w:val="23"/>
          <w:szCs w:val="23"/>
          <w:lang w:val="ru-KZ" w:eastAsia="ru-KZ"/>
          <w14:ligatures w14:val="none"/>
        </w:rPr>
        <w:t>остановлением</w:t>
      </w:r>
      <w:proofErr w:type="spellEnd"/>
      <w:r w:rsidRPr="00AA6D8A">
        <w:rPr>
          <w:rFonts w:ascii="Segoe UI" w:eastAsia="Times New Roman" w:hAnsi="Segoe UI" w:cs="Segoe UI"/>
          <w:color w:val="373A3C"/>
          <w:kern w:val="0"/>
          <w:sz w:val="23"/>
          <w:szCs w:val="23"/>
          <w:lang w:val="ru-KZ" w:eastAsia="ru-KZ"/>
          <w14:ligatures w14:val="none"/>
        </w:rPr>
        <w:t xml:space="preserve"> ЦИК РК от 25 августа 2018 года № 12/200 </w:t>
      </w:r>
      <w:r w:rsidRPr="00AA6D8A">
        <w:rPr>
          <w:rFonts w:ascii="Segoe UI" w:eastAsia="Times New Roman" w:hAnsi="Segoe UI" w:cs="Segoe UI"/>
          <w:color w:val="373A3C"/>
          <w:kern w:val="0"/>
          <w:sz w:val="23"/>
          <w:szCs w:val="23"/>
          <w:lang w:val="kk-KZ" w:eastAsia="ru-KZ"/>
          <w14:ligatures w14:val="none"/>
        </w:rPr>
        <w:t>утверждены</w:t>
      </w:r>
      <w:r w:rsidRPr="00AA6D8A">
        <w:rPr>
          <w:rFonts w:ascii="Segoe UI" w:eastAsia="Times New Roman" w:hAnsi="Segoe UI" w:cs="Segoe UI"/>
          <w:color w:val="373A3C"/>
          <w:kern w:val="0"/>
          <w:sz w:val="23"/>
          <w:szCs w:val="23"/>
          <w:lang w:val="ru-KZ" w:eastAsia="ru-KZ"/>
          <w14:ligatures w14:val="none"/>
        </w:rPr>
        <w:t> Правил</w:t>
      </w:r>
      <w:r w:rsidRPr="00AA6D8A">
        <w:rPr>
          <w:rFonts w:ascii="Segoe UI" w:eastAsia="Times New Roman" w:hAnsi="Segoe UI" w:cs="Segoe UI"/>
          <w:color w:val="373A3C"/>
          <w:kern w:val="0"/>
          <w:sz w:val="23"/>
          <w:szCs w:val="23"/>
          <w:lang w:val="kk-KZ" w:eastAsia="ru-KZ"/>
          <w14:ligatures w14:val="none"/>
        </w:rPr>
        <w:t>а</w:t>
      </w:r>
      <w:r w:rsidRPr="00AA6D8A">
        <w:rPr>
          <w:rFonts w:ascii="Segoe UI" w:eastAsia="Times New Roman" w:hAnsi="Segoe UI" w:cs="Segoe UI"/>
          <w:color w:val="373A3C"/>
          <w:kern w:val="0"/>
          <w:sz w:val="23"/>
          <w:szCs w:val="23"/>
          <w:lang w:val="ru-KZ" w:eastAsia="ru-KZ"/>
          <w14:ligatures w14:val="none"/>
        </w:rPr>
        <w:t> составления и представления бюджетных заявок территориальными избирательными комиссиями в Центральную избирательную комиссию Республики Казахстан на проведение избирательных кампаний</w:t>
      </w:r>
      <w:bookmarkStart w:id="3" w:name="_Hlk101291141"/>
      <w:bookmarkStart w:id="4" w:name="_ftnref2"/>
      <w:bookmarkEnd w:id="3"/>
      <w:r w:rsidRPr="00AA6D8A">
        <w:rPr>
          <w:rFonts w:ascii="Segoe UI" w:eastAsia="Times New Roman" w:hAnsi="Segoe UI" w:cs="Segoe UI"/>
          <w:color w:val="373A3C"/>
          <w:kern w:val="0"/>
          <w:sz w:val="23"/>
          <w:szCs w:val="23"/>
          <w:lang w:val="ru-KZ" w:eastAsia="ru-KZ"/>
          <w14:ligatures w14:val="none"/>
        </w:rPr>
        <w:t>[2]</w:t>
      </w:r>
      <w:bookmarkEnd w:id="4"/>
      <w:r w:rsidRPr="00AA6D8A">
        <w:rPr>
          <w:rFonts w:ascii="Segoe UI" w:eastAsia="Times New Roman" w:hAnsi="Segoe UI" w:cs="Segoe UI"/>
          <w:i/>
          <w:iCs/>
          <w:color w:val="373A3C"/>
          <w:kern w:val="0"/>
          <w:sz w:val="23"/>
          <w:szCs w:val="23"/>
          <w:lang w:val="ru-KZ" w:eastAsia="ru-KZ"/>
          <w14:ligatures w14:val="none"/>
        </w:rPr>
        <w:t>.</w:t>
      </w:r>
    </w:p>
    <w:p w14:paraId="5BEF5BA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Порядок открытия специального временного счета, расходования средств избирательных фондов кандидатов определяются Постановлением ЦИК РК от 7 августа 1999 года № 19/222 «Об утверждении Правил открытия специального временного счета и расходования средств избирательного фонда»</w:t>
      </w:r>
      <w:bookmarkStart w:id="5" w:name="_Hlk101291153"/>
      <w:bookmarkStart w:id="6" w:name="_ftnref3"/>
      <w:bookmarkEnd w:id="5"/>
      <w:r w:rsidRPr="00AA6D8A">
        <w:rPr>
          <w:rFonts w:ascii="Segoe UI" w:eastAsia="Times New Roman" w:hAnsi="Segoe UI" w:cs="Segoe UI"/>
          <w:color w:val="373A3C"/>
          <w:kern w:val="0"/>
          <w:sz w:val="23"/>
          <w:szCs w:val="23"/>
          <w:lang w:val="ru-KZ" w:eastAsia="ru-KZ"/>
          <w14:ligatures w14:val="none"/>
        </w:rPr>
        <w:t>[3]</w:t>
      </w:r>
      <w:bookmarkEnd w:id="6"/>
      <w:r w:rsidRPr="00AA6D8A">
        <w:rPr>
          <w:rFonts w:ascii="Segoe UI" w:eastAsia="Times New Roman" w:hAnsi="Segoe UI" w:cs="Segoe UI"/>
          <w:color w:val="373A3C"/>
          <w:kern w:val="0"/>
          <w:sz w:val="23"/>
          <w:szCs w:val="23"/>
          <w:lang w:val="ru-KZ" w:eastAsia="ru-KZ"/>
          <w14:ligatures w14:val="none"/>
        </w:rPr>
        <w:t>.</w:t>
      </w:r>
    </w:p>
    <w:p w14:paraId="089C794E"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П</w:t>
      </w:r>
      <w:proofErr w:type="spellStart"/>
      <w:r w:rsidRPr="00AA6D8A">
        <w:rPr>
          <w:rFonts w:ascii="Segoe UI" w:eastAsia="Times New Roman" w:hAnsi="Segoe UI" w:cs="Segoe UI"/>
          <w:color w:val="373A3C"/>
          <w:kern w:val="0"/>
          <w:sz w:val="23"/>
          <w:szCs w:val="23"/>
          <w:lang w:val="ru-KZ" w:eastAsia="ru-KZ"/>
          <w14:ligatures w14:val="none"/>
        </w:rPr>
        <w:t>остановлением</w:t>
      </w:r>
      <w:proofErr w:type="spellEnd"/>
      <w:r w:rsidRPr="00AA6D8A">
        <w:rPr>
          <w:rFonts w:ascii="Segoe UI" w:eastAsia="Times New Roman" w:hAnsi="Segoe UI" w:cs="Segoe UI"/>
          <w:color w:val="373A3C"/>
          <w:kern w:val="0"/>
          <w:sz w:val="23"/>
          <w:szCs w:val="23"/>
          <w:lang w:val="ru-KZ" w:eastAsia="ru-KZ"/>
          <w14:ligatures w14:val="none"/>
        </w:rPr>
        <w:t xml:space="preserve"> ЦИК РК от 25 августа 2018 года № 12/202 утвержден</w:t>
      </w:r>
      <w:r w:rsidRPr="00AA6D8A">
        <w:rPr>
          <w:rFonts w:ascii="Segoe UI" w:eastAsia="Times New Roman" w:hAnsi="Segoe UI" w:cs="Segoe UI"/>
          <w:color w:val="373A3C"/>
          <w:kern w:val="0"/>
          <w:sz w:val="23"/>
          <w:szCs w:val="23"/>
          <w:lang w:val="kk-KZ" w:eastAsia="ru-KZ"/>
          <w14:ligatures w14:val="none"/>
        </w:rPr>
        <w:t>ы</w:t>
      </w:r>
      <w:r w:rsidRPr="00AA6D8A">
        <w:rPr>
          <w:rFonts w:ascii="Segoe UI" w:eastAsia="Times New Roman" w:hAnsi="Segoe UI" w:cs="Segoe UI"/>
          <w:color w:val="373A3C"/>
          <w:kern w:val="0"/>
          <w:sz w:val="23"/>
          <w:szCs w:val="23"/>
          <w:lang w:val="ru-KZ" w:eastAsia="ru-KZ"/>
          <w14:ligatures w14:val="none"/>
        </w:rPr>
        <w:t> Правил</w:t>
      </w:r>
      <w:r w:rsidRPr="00AA6D8A">
        <w:rPr>
          <w:rFonts w:ascii="Segoe UI" w:eastAsia="Times New Roman" w:hAnsi="Segoe UI" w:cs="Segoe UI"/>
          <w:color w:val="373A3C"/>
          <w:kern w:val="0"/>
          <w:sz w:val="23"/>
          <w:szCs w:val="23"/>
          <w:lang w:val="kk-KZ" w:eastAsia="ru-KZ"/>
          <w14:ligatures w14:val="none"/>
        </w:rPr>
        <w:t>а</w:t>
      </w:r>
      <w:r w:rsidRPr="00AA6D8A">
        <w:rPr>
          <w:rFonts w:ascii="Segoe UI" w:eastAsia="Times New Roman" w:hAnsi="Segoe UI" w:cs="Segoe UI"/>
          <w:color w:val="373A3C"/>
          <w:kern w:val="0"/>
          <w:sz w:val="23"/>
          <w:szCs w:val="23"/>
          <w:lang w:val="ru-KZ" w:eastAsia="ru-KZ"/>
          <w14:ligatures w14:val="none"/>
        </w:rPr>
        <w:t> и объем</w:t>
      </w:r>
      <w:r w:rsidRPr="00AA6D8A">
        <w:rPr>
          <w:rFonts w:ascii="Segoe UI" w:eastAsia="Times New Roman" w:hAnsi="Segoe UI" w:cs="Segoe UI"/>
          <w:color w:val="373A3C"/>
          <w:kern w:val="0"/>
          <w:sz w:val="23"/>
          <w:szCs w:val="23"/>
          <w:lang w:val="kk-KZ" w:eastAsia="ru-KZ"/>
          <w14:ligatures w14:val="none"/>
        </w:rPr>
        <w:t>ы</w:t>
      </w:r>
      <w:r w:rsidRPr="00AA6D8A">
        <w:rPr>
          <w:rFonts w:ascii="Segoe UI" w:eastAsia="Times New Roman" w:hAnsi="Segoe UI" w:cs="Segoe UI"/>
          <w:color w:val="373A3C"/>
          <w:kern w:val="0"/>
          <w:sz w:val="23"/>
          <w:szCs w:val="23"/>
          <w:lang w:val="ru-KZ" w:eastAsia="ru-KZ"/>
          <w14:ligatures w14:val="none"/>
        </w:rPr>
        <w:t> выделения средств кандидатам для выступления в СМИ</w:t>
      </w:r>
      <w:bookmarkStart w:id="7" w:name="_Hlk101291162"/>
      <w:bookmarkStart w:id="8" w:name="_ftnref4"/>
      <w:bookmarkEnd w:id="7"/>
      <w:r w:rsidRPr="00AA6D8A">
        <w:rPr>
          <w:rFonts w:ascii="Segoe UI" w:eastAsia="Times New Roman" w:hAnsi="Segoe UI" w:cs="Segoe UI"/>
          <w:color w:val="373A3C"/>
          <w:kern w:val="0"/>
          <w:sz w:val="23"/>
          <w:szCs w:val="23"/>
          <w:lang w:val="ru-KZ" w:eastAsia="ru-KZ"/>
          <w14:ligatures w14:val="none"/>
        </w:rPr>
        <w:t>[4]</w:t>
      </w:r>
      <w:bookmarkEnd w:id="8"/>
      <w:r w:rsidRPr="00AA6D8A">
        <w:rPr>
          <w:rFonts w:ascii="Segoe UI" w:eastAsia="Times New Roman" w:hAnsi="Segoe UI" w:cs="Segoe UI"/>
          <w:color w:val="373A3C"/>
          <w:kern w:val="0"/>
          <w:sz w:val="23"/>
          <w:szCs w:val="23"/>
          <w:lang w:val="kk-KZ" w:eastAsia="ru-KZ"/>
          <w14:ligatures w14:val="none"/>
        </w:rPr>
        <w:t>.</w:t>
      </w:r>
    </w:p>
    <w:p w14:paraId="75E65211"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П</w:t>
      </w:r>
      <w:r w:rsidRPr="00AA6D8A">
        <w:rPr>
          <w:rFonts w:ascii="Segoe UI" w:eastAsia="Times New Roman" w:hAnsi="Segoe UI" w:cs="Segoe UI"/>
          <w:color w:val="373A3C"/>
          <w:kern w:val="0"/>
          <w:sz w:val="23"/>
          <w:szCs w:val="23"/>
          <w:lang w:val="ru-KZ" w:eastAsia="ru-KZ"/>
          <w14:ligatures w14:val="none"/>
        </w:rPr>
        <w:t>остановлением Правительства Республики Казахстан от 31 декабря 2015 года №1161</w:t>
      </w:r>
      <w:r w:rsidRPr="00AA6D8A">
        <w:rPr>
          <w:rFonts w:ascii="Segoe UI" w:eastAsia="Times New Roman" w:hAnsi="Segoe UI" w:cs="Segoe UI"/>
          <w:color w:val="373A3C"/>
          <w:kern w:val="0"/>
          <w:sz w:val="23"/>
          <w:szCs w:val="23"/>
          <w:lang w:val="kk-KZ" w:eastAsia="ru-KZ"/>
          <w14:ligatures w14:val="none"/>
        </w:rPr>
        <w:t> утвержден перечень товаров, работ, услуг, предусмотренных законодательством Республики Казахстан о выборах и республиканском референдуме</w:t>
      </w:r>
      <w:bookmarkStart w:id="9" w:name="_Hlk101291171"/>
      <w:bookmarkStart w:id="10" w:name="_ftnref5"/>
      <w:bookmarkEnd w:id="9"/>
      <w:r w:rsidRPr="00AA6D8A">
        <w:rPr>
          <w:rFonts w:ascii="Segoe UI" w:eastAsia="Times New Roman" w:hAnsi="Segoe UI" w:cs="Segoe UI"/>
          <w:color w:val="373A3C"/>
          <w:kern w:val="0"/>
          <w:sz w:val="23"/>
          <w:szCs w:val="23"/>
          <w:lang w:val="ru-KZ" w:eastAsia="ru-KZ"/>
          <w14:ligatures w14:val="none"/>
        </w:rPr>
        <w:t>[5]</w:t>
      </w:r>
      <w:bookmarkEnd w:id="10"/>
      <w:r w:rsidRPr="00AA6D8A">
        <w:rPr>
          <w:rFonts w:ascii="Segoe UI" w:eastAsia="Times New Roman" w:hAnsi="Segoe UI" w:cs="Segoe UI"/>
          <w:color w:val="373A3C"/>
          <w:kern w:val="0"/>
          <w:sz w:val="23"/>
          <w:szCs w:val="23"/>
          <w:lang w:val="ru-KZ" w:eastAsia="ru-KZ"/>
          <w14:ligatures w14:val="none"/>
        </w:rPr>
        <w:t>.</w:t>
      </w:r>
    </w:p>
    <w:p w14:paraId="1FE740E0"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П</w:t>
      </w:r>
      <w:r w:rsidRPr="00AA6D8A">
        <w:rPr>
          <w:rFonts w:ascii="Segoe UI" w:eastAsia="Times New Roman" w:hAnsi="Segoe UI" w:cs="Segoe UI"/>
          <w:color w:val="373A3C"/>
          <w:kern w:val="0"/>
          <w:sz w:val="23"/>
          <w:szCs w:val="23"/>
          <w:lang w:val="ru-KZ" w:eastAsia="ru-KZ"/>
          <w14:ligatures w14:val="none"/>
        </w:rPr>
        <w:t>остановлением Правительства Республики Казахстан от 11 мая 2018 года № 256</w:t>
      </w:r>
      <w:r w:rsidRPr="00AA6D8A">
        <w:rPr>
          <w:rFonts w:ascii="Segoe UI" w:eastAsia="Times New Roman" w:hAnsi="Segoe UI" w:cs="Segoe UI"/>
          <w:color w:val="373A3C"/>
          <w:kern w:val="0"/>
          <w:sz w:val="23"/>
          <w:szCs w:val="23"/>
          <w:lang w:val="kk-KZ" w:eastAsia="ru-KZ"/>
          <w14:ligatures w14:val="none"/>
        </w:rPr>
        <w:t> утверждены Правила возмещения расходов на служебные командировки за счет бюджетных средств, в том числе в иностранные государства</w:t>
      </w:r>
      <w:bookmarkStart w:id="11" w:name="_Hlk101291185"/>
      <w:bookmarkStart w:id="12" w:name="_ftnref6"/>
      <w:bookmarkEnd w:id="11"/>
      <w:r w:rsidRPr="00AA6D8A">
        <w:rPr>
          <w:rFonts w:ascii="Segoe UI" w:eastAsia="Times New Roman" w:hAnsi="Segoe UI" w:cs="Segoe UI"/>
          <w:color w:val="373A3C"/>
          <w:kern w:val="0"/>
          <w:sz w:val="23"/>
          <w:szCs w:val="23"/>
          <w:lang w:val="ru-KZ" w:eastAsia="ru-KZ"/>
          <w14:ligatures w14:val="none"/>
        </w:rPr>
        <w:t>[6]</w:t>
      </w:r>
      <w:bookmarkEnd w:id="12"/>
      <w:r w:rsidRPr="00AA6D8A">
        <w:rPr>
          <w:rFonts w:ascii="Segoe UI" w:eastAsia="Times New Roman" w:hAnsi="Segoe UI" w:cs="Segoe UI"/>
          <w:color w:val="373A3C"/>
          <w:kern w:val="0"/>
          <w:sz w:val="23"/>
          <w:szCs w:val="23"/>
          <w:lang w:val="ru-KZ" w:eastAsia="ru-KZ"/>
          <w14:ligatures w14:val="none"/>
        </w:rPr>
        <w:t>.</w:t>
      </w:r>
    </w:p>
    <w:p w14:paraId="05B09E08"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i/>
          <w:iCs/>
          <w:color w:val="373A3C"/>
          <w:kern w:val="0"/>
          <w:sz w:val="23"/>
          <w:szCs w:val="23"/>
          <w:lang w:val="ru-KZ" w:eastAsia="ru-KZ"/>
          <w14:ligatures w14:val="none"/>
        </w:rPr>
        <w:t>Финансирование выборов</w:t>
      </w:r>
      <w:r w:rsidRPr="00AA6D8A">
        <w:rPr>
          <w:rFonts w:ascii="Segoe UI" w:eastAsia="Times New Roman" w:hAnsi="Segoe UI" w:cs="Segoe UI"/>
          <w:color w:val="373A3C"/>
          <w:kern w:val="0"/>
          <w:sz w:val="23"/>
          <w:szCs w:val="23"/>
          <w:lang w:val="ru-KZ" w:eastAsia="ru-KZ"/>
          <w14:ligatures w14:val="none"/>
        </w:rPr>
        <w:t> – действия, направленные на материальное, поддающееся финансовой оценке, обеспечение подготовки и проведения выборов. </w:t>
      </w:r>
    </w:p>
    <w:p w14:paraId="63AB4569"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Финансирование выборов сочетает в себе как элементы прямого и косвенного финансирования, так и государственного и частного финансирования.</w:t>
      </w:r>
    </w:p>
    <w:p w14:paraId="3C92C94D"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i/>
          <w:iCs/>
          <w:color w:val="373A3C"/>
          <w:kern w:val="0"/>
          <w:sz w:val="23"/>
          <w:szCs w:val="23"/>
          <w:lang w:val="ru-KZ" w:eastAsia="ru-KZ"/>
          <w14:ligatures w14:val="none"/>
        </w:rPr>
        <w:t>К прямому финансированию</w:t>
      </w:r>
      <w:r w:rsidRPr="00AA6D8A">
        <w:rPr>
          <w:rFonts w:ascii="Segoe UI" w:eastAsia="Times New Roman" w:hAnsi="Segoe UI" w:cs="Segoe UI"/>
          <w:color w:val="373A3C"/>
          <w:kern w:val="0"/>
          <w:sz w:val="23"/>
          <w:szCs w:val="23"/>
          <w:lang w:val="ru-KZ" w:eastAsia="ru-KZ"/>
          <w14:ligatures w14:val="none"/>
        </w:rPr>
        <w:t> относится финансирование процедур и мероприятий, направленных на реализацию прав граждан непосредственно в предвыборный и выборный период.</w:t>
      </w:r>
    </w:p>
    <w:p w14:paraId="664167F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i/>
          <w:iCs/>
          <w:color w:val="373A3C"/>
          <w:kern w:val="0"/>
          <w:sz w:val="23"/>
          <w:szCs w:val="23"/>
          <w:lang w:val="ru-KZ" w:eastAsia="ru-KZ"/>
          <w14:ligatures w14:val="none"/>
        </w:rPr>
        <w:lastRenderedPageBreak/>
        <w:t>К косвенному</w:t>
      </w:r>
      <w:r w:rsidRPr="00AA6D8A">
        <w:rPr>
          <w:rFonts w:ascii="Segoe UI" w:eastAsia="Times New Roman" w:hAnsi="Segoe UI" w:cs="Segoe UI"/>
          <w:color w:val="373A3C"/>
          <w:kern w:val="0"/>
          <w:sz w:val="23"/>
          <w:szCs w:val="23"/>
          <w:lang w:val="ru-KZ" w:eastAsia="ru-KZ"/>
          <w14:ligatures w14:val="none"/>
        </w:rPr>
        <w:t> – финансирование затрат на содержание ЦИК РК, постоянных членов территориальных избирательных комиссий, информационных систем, обучение участников электорального процесса.</w:t>
      </w:r>
    </w:p>
    <w:p w14:paraId="763F26A7"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Выборы Президента, депутатов Парламента, маслихатов, членов иных органов местного самоуправления финансируются из средств республиканского бюджета через счета местных исполнительных органов, открываемые для этих целей. Распоряжение бюджетными средствами, поступающими на эти счета из республиканского бюджета,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 </w:t>
      </w:r>
    </w:p>
    <w:p w14:paraId="6FBADB63"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3" w:name="z607"/>
      <w:r w:rsidRPr="00AA6D8A">
        <w:rPr>
          <w:rFonts w:ascii="Segoe UI" w:eastAsia="Times New Roman" w:hAnsi="Segoe UI" w:cs="Segoe UI"/>
          <w:color w:val="373A3C"/>
          <w:kern w:val="0"/>
          <w:sz w:val="23"/>
          <w:szCs w:val="23"/>
          <w:lang w:val="ru-KZ" w:eastAsia="ru-KZ"/>
          <w14:ligatures w14:val="none"/>
        </w:rPr>
        <w:t>Выборы акимов городов районного значения, сел, поселков, сельских округов финансируются из средств местного бюджета через счета местных исполнительных органов, открываемые для этих целей. Распоряжение бюджетными средствами на данные цели осуществляется территориальными избирательными комиссиями. Порядок финансирования устанавливается бюджетным законодательством Республики Казахстан.</w:t>
      </w:r>
      <w:bookmarkEnd w:id="13"/>
    </w:p>
    <w:p w14:paraId="6E7F559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i/>
          <w:iCs/>
          <w:color w:val="373A3C"/>
          <w:kern w:val="0"/>
          <w:sz w:val="23"/>
          <w:szCs w:val="23"/>
          <w:lang w:val="ru-KZ" w:eastAsia="ru-KZ"/>
          <w14:ligatures w14:val="none"/>
        </w:rPr>
        <w:t>Из средств республиканского бюджета покрываются расходы на: </w:t>
      </w:r>
    </w:p>
    <w:p w14:paraId="26030F45"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1) организацию и деятельность избирательных комиссий, аренду помещений, командировочные расходы, оплату труда консультантов, экспертов, членов лингвистической комиссии, специалистов, обеспечивающих эксплуатацию электронной избирательной системы; </w:t>
      </w:r>
    </w:p>
    <w:p w14:paraId="5E6D9152"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2) выступления кандидатов, кроме кандидатов, баллотирующихся по партийным спискам, в СМИ в соответствии с пунктом 3 статьи 28 Конституционного закона</w:t>
      </w:r>
      <w:r w:rsidRPr="00AA6D8A">
        <w:rPr>
          <w:rFonts w:ascii="Segoe UI" w:eastAsia="Times New Roman" w:hAnsi="Segoe UI" w:cs="Segoe UI"/>
          <w:color w:val="373A3C"/>
          <w:kern w:val="0"/>
          <w:sz w:val="23"/>
          <w:szCs w:val="23"/>
          <w:lang w:val="kk-KZ" w:eastAsia="ru-KZ"/>
          <w14:ligatures w14:val="none"/>
        </w:rPr>
        <w:t> «О выборах»</w:t>
      </w:r>
      <w:r w:rsidRPr="00AA6D8A">
        <w:rPr>
          <w:rFonts w:ascii="Segoe UI" w:eastAsia="Times New Roman" w:hAnsi="Segoe UI" w:cs="Segoe UI"/>
          <w:color w:val="373A3C"/>
          <w:kern w:val="0"/>
          <w:sz w:val="23"/>
          <w:szCs w:val="23"/>
          <w:lang w:val="ru-KZ" w:eastAsia="ru-KZ"/>
          <w14:ligatures w14:val="none"/>
        </w:rPr>
        <w:t>; </w:t>
      </w:r>
    </w:p>
    <w:p w14:paraId="2C6CED07"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3)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производимые в соответствии с пунктами 4 и 5 статьи 28 Конституционного закона</w:t>
      </w:r>
      <w:r w:rsidRPr="00AA6D8A">
        <w:rPr>
          <w:rFonts w:ascii="Segoe UI" w:eastAsia="Times New Roman" w:hAnsi="Segoe UI" w:cs="Segoe UI"/>
          <w:color w:val="373A3C"/>
          <w:kern w:val="0"/>
          <w:sz w:val="23"/>
          <w:szCs w:val="23"/>
          <w:lang w:val="kk-KZ" w:eastAsia="ru-KZ"/>
          <w14:ligatures w14:val="none"/>
        </w:rPr>
        <w:t> «О выборах»</w:t>
      </w:r>
      <w:r w:rsidRPr="00AA6D8A">
        <w:rPr>
          <w:rFonts w:ascii="Segoe UI" w:eastAsia="Times New Roman" w:hAnsi="Segoe UI" w:cs="Segoe UI"/>
          <w:color w:val="373A3C"/>
          <w:kern w:val="0"/>
          <w:sz w:val="23"/>
          <w:szCs w:val="23"/>
          <w:lang w:val="ru-KZ" w:eastAsia="ru-KZ"/>
          <w14:ligatures w14:val="none"/>
        </w:rPr>
        <w:t>; </w:t>
      </w:r>
    </w:p>
    <w:p w14:paraId="69CDF125"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4)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 </w:t>
      </w:r>
    </w:p>
    <w:p w14:paraId="1CA8FCD9"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5) изготовление размещаемых в помещении избирательной комиссии и помещении для голосования информационных плакатов о кандидатах в Президенты, депутаты Сената Парламента и маслихатов, члены иных органов местного самоуправления, а также о политических партиях, выдвинувших партийные списки. </w:t>
      </w:r>
    </w:p>
    <w:p w14:paraId="19F8D399"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4" w:name="z608"/>
      <w:r w:rsidRPr="00AA6D8A">
        <w:rPr>
          <w:rFonts w:ascii="Segoe UI" w:eastAsia="Times New Roman" w:hAnsi="Segoe UI" w:cs="Segoe UI"/>
          <w:i/>
          <w:iCs/>
          <w:color w:val="373A3C"/>
          <w:kern w:val="0"/>
          <w:sz w:val="23"/>
          <w:szCs w:val="23"/>
          <w:lang w:val="ru-KZ" w:eastAsia="ru-KZ"/>
          <w14:ligatures w14:val="none"/>
        </w:rPr>
        <w:t>Из средств местного бюджета покрываются расходы на:</w:t>
      </w:r>
      <w:bookmarkEnd w:id="14"/>
    </w:p>
    <w:p w14:paraId="79DA41F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5" w:name="z609"/>
      <w:r w:rsidRPr="00AA6D8A">
        <w:rPr>
          <w:rFonts w:ascii="Segoe UI" w:eastAsia="Times New Roman" w:hAnsi="Segoe UI" w:cs="Segoe UI"/>
          <w:color w:val="373A3C"/>
          <w:kern w:val="0"/>
          <w:sz w:val="23"/>
          <w:szCs w:val="23"/>
          <w:lang w:val="ru-KZ" w:eastAsia="ru-KZ"/>
          <w14:ligatures w14:val="none"/>
        </w:rPr>
        <w:t>1) организацию и деятельность избирательных комиссий, аренду помещений, командировочные расходы, оплату труда консультантов, экспертов, специалистов, обеспечивающих эксплуатацию электронной избирательной системы;</w:t>
      </w:r>
      <w:bookmarkEnd w:id="15"/>
    </w:p>
    <w:p w14:paraId="45226399"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6" w:name="z610"/>
      <w:r w:rsidRPr="00AA6D8A">
        <w:rPr>
          <w:rFonts w:ascii="Segoe UI" w:eastAsia="Times New Roman" w:hAnsi="Segoe UI" w:cs="Segoe UI"/>
          <w:color w:val="373A3C"/>
          <w:kern w:val="0"/>
          <w:sz w:val="23"/>
          <w:szCs w:val="23"/>
          <w:lang w:val="ru-KZ" w:eastAsia="ru-KZ"/>
          <w14:ligatures w14:val="none"/>
        </w:rPr>
        <w:t>2) выступления кандидатов в акимы городов районного значения, сел, поселков, сельских округов в СМИ в соответствии с пунктом 3 статьи 28 Конституционного закона</w:t>
      </w:r>
      <w:bookmarkEnd w:id="16"/>
      <w:r w:rsidRPr="00AA6D8A">
        <w:rPr>
          <w:rFonts w:ascii="Segoe UI" w:eastAsia="Times New Roman" w:hAnsi="Segoe UI" w:cs="Segoe UI"/>
          <w:color w:val="373A3C"/>
          <w:kern w:val="0"/>
          <w:sz w:val="23"/>
          <w:szCs w:val="23"/>
          <w:lang w:val="kk-KZ" w:eastAsia="ru-KZ"/>
          <w14:ligatures w14:val="none"/>
        </w:rPr>
        <w:t> «О выборах» (Размер расходов определяется соответствующей областной избирательной комиссией)</w:t>
      </w:r>
      <w:r w:rsidRPr="00AA6D8A">
        <w:rPr>
          <w:rFonts w:ascii="Segoe UI" w:eastAsia="Times New Roman" w:hAnsi="Segoe UI" w:cs="Segoe UI"/>
          <w:color w:val="373A3C"/>
          <w:kern w:val="0"/>
          <w:sz w:val="23"/>
          <w:szCs w:val="23"/>
          <w:lang w:val="ru-KZ" w:eastAsia="ru-KZ"/>
          <w14:ligatures w14:val="none"/>
        </w:rPr>
        <w:t>;</w:t>
      </w:r>
    </w:p>
    <w:p w14:paraId="5353B295"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7" w:name="z611"/>
      <w:r w:rsidRPr="00AA6D8A">
        <w:rPr>
          <w:rFonts w:ascii="Segoe UI" w:eastAsia="Times New Roman" w:hAnsi="Segoe UI" w:cs="Segoe UI"/>
          <w:color w:val="373A3C"/>
          <w:kern w:val="0"/>
          <w:sz w:val="23"/>
          <w:szCs w:val="23"/>
          <w:lang w:val="ru-KZ" w:eastAsia="ru-KZ"/>
          <w14:ligatures w14:val="none"/>
        </w:rPr>
        <w:t xml:space="preserve">3) проведение публичных предвыборных мероприятий кандидатов и выпуск агитационных материалов кандидатов в акимы городов районного значения, сел, поселков, сельских округов, производимые в соответствии с пунктами 4 и 5 статьи 28 </w:t>
      </w:r>
      <w:r w:rsidRPr="00AA6D8A">
        <w:rPr>
          <w:rFonts w:ascii="Segoe UI" w:eastAsia="Times New Roman" w:hAnsi="Segoe UI" w:cs="Segoe UI"/>
          <w:color w:val="373A3C"/>
          <w:kern w:val="0"/>
          <w:sz w:val="23"/>
          <w:szCs w:val="23"/>
          <w:lang w:val="ru-KZ" w:eastAsia="ru-KZ"/>
          <w14:ligatures w14:val="none"/>
        </w:rPr>
        <w:lastRenderedPageBreak/>
        <w:t>Конституционного закона</w:t>
      </w:r>
      <w:bookmarkEnd w:id="17"/>
      <w:r w:rsidRPr="00AA6D8A">
        <w:rPr>
          <w:rFonts w:ascii="Segoe UI" w:eastAsia="Times New Roman" w:hAnsi="Segoe UI" w:cs="Segoe UI"/>
          <w:color w:val="373A3C"/>
          <w:kern w:val="0"/>
          <w:sz w:val="23"/>
          <w:szCs w:val="23"/>
          <w:lang w:val="kk-KZ" w:eastAsia="ru-KZ"/>
          <w14:ligatures w14:val="none"/>
        </w:rPr>
        <w:t> «О выборах» (Размер расходов определяется соответствующей областной избирательной комиссией)</w:t>
      </w:r>
      <w:r w:rsidRPr="00AA6D8A">
        <w:rPr>
          <w:rFonts w:ascii="Segoe UI" w:eastAsia="Times New Roman" w:hAnsi="Segoe UI" w:cs="Segoe UI"/>
          <w:color w:val="373A3C"/>
          <w:kern w:val="0"/>
          <w:sz w:val="23"/>
          <w:szCs w:val="23"/>
          <w:lang w:val="ru-KZ" w:eastAsia="ru-KZ"/>
          <w14:ligatures w14:val="none"/>
        </w:rPr>
        <w:t>;</w:t>
      </w:r>
    </w:p>
    <w:p w14:paraId="4CF6DB57"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8" w:name="z612"/>
      <w:r w:rsidRPr="00AA6D8A">
        <w:rPr>
          <w:rFonts w:ascii="Segoe UI" w:eastAsia="Times New Roman" w:hAnsi="Segoe UI" w:cs="Segoe UI"/>
          <w:color w:val="373A3C"/>
          <w:kern w:val="0"/>
          <w:sz w:val="23"/>
          <w:szCs w:val="23"/>
          <w:lang w:val="ru-KZ" w:eastAsia="ru-KZ"/>
          <w14:ligatures w14:val="none"/>
        </w:rPr>
        <w:t>4) транспортные расходы кандидатов в акимы городов районного значения, сел, поселков, сельских округов в размерах, устанавливаемых соответствующей территориальной избирательной комиссией</w:t>
      </w:r>
      <w:bookmarkEnd w:id="18"/>
      <w:r w:rsidRPr="00AA6D8A">
        <w:rPr>
          <w:rFonts w:ascii="Segoe UI" w:eastAsia="Times New Roman" w:hAnsi="Segoe UI" w:cs="Segoe UI"/>
          <w:color w:val="373A3C"/>
          <w:kern w:val="0"/>
          <w:sz w:val="23"/>
          <w:szCs w:val="23"/>
          <w:lang w:val="kk-KZ" w:eastAsia="ru-KZ"/>
          <w14:ligatures w14:val="none"/>
        </w:rPr>
        <w:t> (Размер расходов определяется соответствующей областной избирательной комиссией)</w:t>
      </w:r>
      <w:r w:rsidRPr="00AA6D8A">
        <w:rPr>
          <w:rFonts w:ascii="Segoe UI" w:eastAsia="Times New Roman" w:hAnsi="Segoe UI" w:cs="Segoe UI"/>
          <w:color w:val="373A3C"/>
          <w:kern w:val="0"/>
          <w:sz w:val="23"/>
          <w:szCs w:val="23"/>
          <w:lang w:val="ru-KZ" w:eastAsia="ru-KZ"/>
          <w14:ligatures w14:val="none"/>
        </w:rPr>
        <w:t>;</w:t>
      </w:r>
    </w:p>
    <w:p w14:paraId="354970F2"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9" w:name="z613"/>
      <w:r w:rsidRPr="00AA6D8A">
        <w:rPr>
          <w:rFonts w:ascii="Segoe UI" w:eastAsia="Times New Roman" w:hAnsi="Segoe UI" w:cs="Segoe UI"/>
          <w:color w:val="373A3C"/>
          <w:kern w:val="0"/>
          <w:sz w:val="23"/>
          <w:szCs w:val="23"/>
          <w:lang w:val="ru-KZ" w:eastAsia="ru-KZ"/>
          <w14:ligatures w14:val="none"/>
        </w:rPr>
        <w:t>5) изготовление размещаемых в помещении избирательной комиссии и помещении для голосования информационных плакатов о кандидатах в акимы городов районного значения, сел, поселков, сельских округов.</w:t>
      </w:r>
      <w:bookmarkEnd w:id="19"/>
    </w:p>
    <w:p w14:paraId="5D7ED3A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Финансирование выборов в Республике со стороны международных организаций и международных общественных объединений, зарубежных государственных органов, иностранных юридических лиц и граждан, а также лиц без гражданства, какое бы то ни было прямое или косвенное их участие в финансировании выборов в Республике запрещаются. </w:t>
      </w:r>
    </w:p>
    <w:p w14:paraId="658B4C91"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 </w:t>
      </w:r>
    </w:p>
    <w:p w14:paraId="2C0543C6" w14:textId="77777777" w:rsidR="00AA6D8A" w:rsidRPr="00AA6D8A" w:rsidRDefault="00AA6D8A" w:rsidP="00AA6D8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20" w:name="_Toc99455693"/>
      <w:r w:rsidRPr="00AA6D8A">
        <w:rPr>
          <w:rFonts w:ascii="Segoe UI" w:eastAsia="Times New Roman" w:hAnsi="Segoe UI" w:cs="Segoe UI"/>
          <w:color w:val="373A3C"/>
          <w:kern w:val="0"/>
          <w:sz w:val="36"/>
          <w:szCs w:val="36"/>
          <w:lang w:val="ru-KZ" w:eastAsia="ru-KZ"/>
          <w14:ligatures w14:val="none"/>
        </w:rPr>
        <w:t>6.</w:t>
      </w:r>
      <w:bookmarkEnd w:id="20"/>
      <w:r w:rsidRPr="00AA6D8A">
        <w:rPr>
          <w:rFonts w:ascii="Segoe UI" w:eastAsia="Times New Roman" w:hAnsi="Segoe UI" w:cs="Segoe UI"/>
          <w:color w:val="373A3C"/>
          <w:kern w:val="0"/>
          <w:sz w:val="36"/>
          <w:szCs w:val="36"/>
          <w:lang w:val="kk-KZ" w:eastAsia="ru-KZ"/>
          <w14:ligatures w14:val="none"/>
        </w:rPr>
        <w:t>2.</w:t>
      </w:r>
      <w:r w:rsidRPr="00AA6D8A">
        <w:rPr>
          <w:rFonts w:ascii="Segoe UI" w:eastAsia="Times New Roman" w:hAnsi="Segoe UI" w:cs="Segoe UI"/>
          <w:color w:val="373A3C"/>
          <w:kern w:val="0"/>
          <w:sz w:val="36"/>
          <w:szCs w:val="36"/>
          <w:lang w:val="ru-KZ" w:eastAsia="ru-KZ"/>
          <w14:ligatures w14:val="none"/>
        </w:rPr>
        <w:t> НЕГОСУДАРСТВЕННОЕ ФИНАНСИРОВАНИЕ ВЫБОРОВ</w:t>
      </w:r>
    </w:p>
    <w:p w14:paraId="6105C863"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1" w:name="z104"/>
      <w:r w:rsidRPr="00AA6D8A">
        <w:rPr>
          <w:rFonts w:ascii="Segoe UI" w:eastAsia="Times New Roman" w:hAnsi="Segoe UI" w:cs="Segoe UI"/>
          <w:color w:val="373A3C"/>
          <w:kern w:val="0"/>
          <w:sz w:val="23"/>
          <w:szCs w:val="23"/>
          <w:lang w:val="ru-KZ" w:eastAsia="ru-KZ"/>
          <w14:ligatures w14:val="none"/>
        </w:rPr>
        <w:t> </w:t>
      </w:r>
      <w:bookmarkEnd w:id="21"/>
    </w:p>
    <w:p w14:paraId="35E5666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Предвыборная агитация кандидатов на выборах Президента и депутатов Парламента, и депутатов маслихатов может финансироваться из средств образуемых избирательных фондов. </w:t>
      </w:r>
    </w:p>
    <w:p w14:paraId="3C96D24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2" w:name="z106"/>
      <w:r w:rsidRPr="00AA6D8A">
        <w:rPr>
          <w:rFonts w:ascii="Segoe UI" w:eastAsia="Times New Roman" w:hAnsi="Segoe UI" w:cs="Segoe UI"/>
          <w:i/>
          <w:iCs/>
          <w:color w:val="373A3C"/>
          <w:kern w:val="0"/>
          <w:sz w:val="23"/>
          <w:szCs w:val="23"/>
          <w:lang w:val="ru-KZ" w:eastAsia="ru-KZ"/>
          <w14:ligatures w14:val="none"/>
        </w:rPr>
        <w:t>Избирательные фонды образуются из следующих источников: </w:t>
      </w:r>
      <w:bookmarkEnd w:id="22"/>
    </w:p>
    <w:p w14:paraId="010E3C4D"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3" w:name="z107"/>
      <w:r w:rsidRPr="00AA6D8A">
        <w:rPr>
          <w:rFonts w:ascii="Segoe UI" w:eastAsia="Times New Roman" w:hAnsi="Segoe UI" w:cs="Segoe UI"/>
          <w:color w:val="373A3C"/>
          <w:kern w:val="0"/>
          <w:sz w:val="23"/>
          <w:szCs w:val="23"/>
          <w:lang w:val="ru-KZ" w:eastAsia="ru-KZ"/>
          <w14:ligatures w14:val="none"/>
        </w:rPr>
        <w:t>1) личных средств кандидатов, средств политических партий; </w:t>
      </w:r>
      <w:bookmarkEnd w:id="23"/>
    </w:p>
    <w:p w14:paraId="1A2BFA2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4" w:name="z108"/>
      <w:r w:rsidRPr="00AA6D8A">
        <w:rPr>
          <w:rFonts w:ascii="Segoe UI" w:eastAsia="Times New Roman" w:hAnsi="Segoe UI" w:cs="Segoe UI"/>
          <w:color w:val="373A3C"/>
          <w:kern w:val="0"/>
          <w:sz w:val="23"/>
          <w:szCs w:val="23"/>
          <w:lang w:val="ru-KZ" w:eastAsia="ru-KZ"/>
          <w14:ligatures w14:val="none"/>
        </w:rPr>
        <w:t>2) средств, выделенных кандидату выдвинувшим его общественным объединением Республики; </w:t>
      </w:r>
      <w:bookmarkEnd w:id="24"/>
    </w:p>
    <w:p w14:paraId="2428ECD6"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5" w:name="z109"/>
      <w:r w:rsidRPr="00AA6D8A">
        <w:rPr>
          <w:rFonts w:ascii="Segoe UI" w:eastAsia="Times New Roman" w:hAnsi="Segoe UI" w:cs="Segoe UI"/>
          <w:color w:val="373A3C"/>
          <w:kern w:val="0"/>
          <w:sz w:val="23"/>
          <w:szCs w:val="23"/>
          <w:lang w:val="ru-KZ" w:eastAsia="ru-KZ"/>
          <w14:ligatures w14:val="none"/>
        </w:rPr>
        <w:t>3) добровольных пожертвований граждан и организаций Республики. Запрещаются добровольные пожертвования государственных органов и организаций, органов местного самоуправления, благотворительных организаций, религиозных объединений, казахстанских юридических лиц, имеющих иностранное участие в их уставном капитале, а также анонимные пожертвования физических и юридических лиц. </w:t>
      </w:r>
      <w:bookmarkEnd w:id="25"/>
    </w:p>
    <w:p w14:paraId="511288F9"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6" w:name="z110"/>
      <w:r w:rsidRPr="00AA6D8A">
        <w:rPr>
          <w:rFonts w:ascii="Segoe UI" w:eastAsia="Times New Roman" w:hAnsi="Segoe UI" w:cs="Segoe UI"/>
          <w:color w:val="373A3C"/>
          <w:kern w:val="0"/>
          <w:sz w:val="23"/>
          <w:szCs w:val="23"/>
          <w:lang w:val="ru-KZ" w:eastAsia="ru-KZ"/>
          <w14:ligatures w14:val="none"/>
        </w:rPr>
        <w:t>В избирательные фонды могут быть направлены только средства, полученные законным путем. Информация об общей сумме денег, поступивших в фонд, и его источниках, в течение десяти дней после опубликования итогов выборов публикуется в СМИ: </w:t>
      </w:r>
      <w:bookmarkEnd w:id="26"/>
    </w:p>
    <w:p w14:paraId="4F1D95A1"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7" w:name="z112"/>
      <w:r w:rsidRPr="00AA6D8A">
        <w:rPr>
          <w:rFonts w:ascii="Segoe UI" w:eastAsia="Times New Roman" w:hAnsi="Segoe UI" w:cs="Segoe UI"/>
          <w:color w:val="373A3C"/>
          <w:kern w:val="0"/>
          <w:sz w:val="23"/>
          <w:szCs w:val="23"/>
          <w:lang w:val="ru-KZ" w:eastAsia="ru-KZ"/>
          <w14:ligatures w14:val="none"/>
        </w:rPr>
        <w:t>при выборах Президента, депутатов Мажилиса Парламента Республики Казахстан по партийным спискам - Центральной избирательной комиссией; </w:t>
      </w:r>
      <w:bookmarkEnd w:id="27"/>
    </w:p>
    <w:p w14:paraId="3D02297D"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8" w:name="z113"/>
      <w:r w:rsidRPr="00AA6D8A">
        <w:rPr>
          <w:rFonts w:ascii="Segoe UI" w:eastAsia="Times New Roman" w:hAnsi="Segoe UI" w:cs="Segoe UI"/>
          <w:color w:val="373A3C"/>
          <w:kern w:val="0"/>
          <w:sz w:val="23"/>
          <w:szCs w:val="23"/>
          <w:lang w:val="ru-KZ" w:eastAsia="ru-KZ"/>
          <w14:ligatures w14:val="none"/>
        </w:rPr>
        <w:t>при выборах депутатов Сената Парламента - областными (городов республиканского значения и столицы) избирательными комиссиями; </w:t>
      </w:r>
      <w:bookmarkEnd w:id="28"/>
    </w:p>
    <w:p w14:paraId="16FE7EBF"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9" w:name="z114"/>
      <w:r w:rsidRPr="00AA6D8A">
        <w:rPr>
          <w:rFonts w:ascii="Segoe UI" w:eastAsia="Times New Roman" w:hAnsi="Segoe UI" w:cs="Segoe UI"/>
          <w:color w:val="373A3C"/>
          <w:kern w:val="0"/>
          <w:sz w:val="23"/>
          <w:szCs w:val="23"/>
          <w:lang w:val="ru-KZ" w:eastAsia="ru-KZ"/>
          <w14:ligatures w14:val="none"/>
        </w:rPr>
        <w:t>при выборах депутатов маслихатов – территориальными избирательными комиссиями.</w:t>
      </w:r>
      <w:bookmarkEnd w:id="29"/>
    </w:p>
    <w:p w14:paraId="3C51332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0" w:name="z115"/>
      <w:r w:rsidRPr="00AA6D8A">
        <w:rPr>
          <w:rFonts w:ascii="Segoe UI" w:eastAsia="Times New Roman" w:hAnsi="Segoe UI" w:cs="Segoe UI"/>
          <w:color w:val="373A3C"/>
          <w:kern w:val="0"/>
          <w:sz w:val="23"/>
          <w:szCs w:val="23"/>
          <w:lang w:val="ru-KZ" w:eastAsia="ru-KZ"/>
          <w14:ligatures w14:val="none"/>
        </w:rPr>
        <w:t>Предельный размер денежных средств, которые могут быть направлены в избирательные фонды из названных источников, устанавливаются в Особенной части Конституционного закона</w:t>
      </w:r>
      <w:bookmarkEnd w:id="30"/>
      <w:r w:rsidRPr="00AA6D8A">
        <w:rPr>
          <w:rFonts w:ascii="Segoe UI" w:eastAsia="Times New Roman" w:hAnsi="Segoe UI" w:cs="Segoe UI"/>
          <w:color w:val="373A3C"/>
          <w:kern w:val="0"/>
          <w:sz w:val="23"/>
          <w:szCs w:val="23"/>
          <w:lang w:val="kk-KZ" w:eastAsia="ru-KZ"/>
          <w14:ligatures w14:val="none"/>
        </w:rPr>
        <w:t> «О выборах»</w:t>
      </w:r>
      <w:r w:rsidRPr="00AA6D8A">
        <w:rPr>
          <w:rFonts w:ascii="Segoe UI" w:eastAsia="Times New Roman" w:hAnsi="Segoe UI" w:cs="Segoe UI"/>
          <w:color w:val="373A3C"/>
          <w:kern w:val="0"/>
          <w:sz w:val="23"/>
          <w:szCs w:val="23"/>
          <w:lang w:val="ru-KZ" w:eastAsia="ru-KZ"/>
          <w14:ligatures w14:val="none"/>
        </w:rPr>
        <w:t>. </w:t>
      </w:r>
    </w:p>
    <w:p w14:paraId="12249A91"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 xml:space="preserve">Денежные средства, поступившие сверх установленного размера, зачислению в избирательные фонды не подлежат и возвращаются внесшим их гражданам и </w:t>
      </w:r>
      <w:r w:rsidRPr="00AA6D8A">
        <w:rPr>
          <w:rFonts w:ascii="Segoe UI" w:eastAsia="Times New Roman" w:hAnsi="Segoe UI" w:cs="Segoe UI"/>
          <w:color w:val="373A3C"/>
          <w:kern w:val="0"/>
          <w:sz w:val="23"/>
          <w:szCs w:val="23"/>
          <w:lang w:val="ru-KZ" w:eastAsia="ru-KZ"/>
          <w14:ligatures w14:val="none"/>
        </w:rPr>
        <w:lastRenderedPageBreak/>
        <w:t>организациям. При этом расходы, связанные с возвратом указанных средств, покрываются за счет внесших их граждан и организаций. Анонимные пожертвования обращаются в доход республиканского бюджета. </w:t>
      </w:r>
    </w:p>
    <w:p w14:paraId="214A6B05"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1" w:name="z116"/>
      <w:r w:rsidRPr="00AA6D8A">
        <w:rPr>
          <w:rFonts w:ascii="Segoe UI" w:eastAsia="Times New Roman" w:hAnsi="Segoe UI" w:cs="Segoe UI"/>
          <w:color w:val="373A3C"/>
          <w:kern w:val="0"/>
          <w:sz w:val="23"/>
          <w:szCs w:val="23"/>
          <w:lang w:val="ru-KZ" w:eastAsia="ru-KZ"/>
          <w14:ligatures w14:val="none"/>
        </w:rPr>
        <w:t>Денежные средства, образующие избирательный фонд, зачисляются на специальный временный счет, открываемый в банковских учреждениях соответствующей избирательной комиссией после регистрации кандидата, партийного списка. Доходы по указанному счету не начисляются и не выплачиваются. Право распоряжения средствами избирательного фонда для названных Конституционным законом </w:t>
      </w:r>
      <w:bookmarkEnd w:id="31"/>
      <w:r w:rsidRPr="00AA6D8A">
        <w:rPr>
          <w:rFonts w:ascii="Segoe UI" w:eastAsia="Times New Roman" w:hAnsi="Segoe UI" w:cs="Segoe UI"/>
          <w:color w:val="373A3C"/>
          <w:kern w:val="0"/>
          <w:sz w:val="23"/>
          <w:szCs w:val="23"/>
          <w:lang w:val="kk-KZ" w:eastAsia="ru-KZ"/>
          <w14:ligatures w14:val="none"/>
        </w:rPr>
        <w:t>«О выборах» </w:t>
      </w:r>
      <w:r w:rsidRPr="00AA6D8A">
        <w:rPr>
          <w:rFonts w:ascii="Segoe UI" w:eastAsia="Times New Roman" w:hAnsi="Segoe UI" w:cs="Segoe UI"/>
          <w:color w:val="373A3C"/>
          <w:kern w:val="0"/>
          <w:sz w:val="23"/>
          <w:szCs w:val="23"/>
          <w:lang w:val="ru-KZ" w:eastAsia="ru-KZ"/>
          <w14:ligatures w14:val="none"/>
        </w:rPr>
        <w:t>целей принадлежит исключительно кандидату и политическим партиям, выдвинувшим партийные списки. Банки представляют соответствующей избирательной комиссии еженедельный отчет о поступлении средств на специальные временные счета и об их расходовании. По запросу соответствующей избирательной комиссии те же сведения представляются в течение двадцати четырех часов. Порядок открытия специального временного счета, расходования средств избирательных фондов и соответствующее банковское учреждение определяются Центральной избирательной комиссией.</w:t>
      </w:r>
    </w:p>
    <w:p w14:paraId="3EF85717"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2" w:name="z117"/>
      <w:r w:rsidRPr="00AA6D8A">
        <w:rPr>
          <w:rFonts w:ascii="Segoe UI" w:eastAsia="Times New Roman" w:hAnsi="Segoe UI" w:cs="Segoe UI"/>
          <w:color w:val="373A3C"/>
          <w:kern w:val="0"/>
          <w:sz w:val="23"/>
          <w:szCs w:val="23"/>
          <w:lang w:val="ru-KZ" w:eastAsia="ru-KZ"/>
          <w14:ligatures w14:val="none"/>
        </w:rPr>
        <w:t>В случае снятия кандидатом своей кандидатуры, отзыва политической партией партийного списка или отмены решения о выдвижении кандидата, партийного списка или регистрации кандидата, партийного списка,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внесших их граждан и организаций. </w:t>
      </w:r>
      <w:bookmarkEnd w:id="32"/>
    </w:p>
    <w:p w14:paraId="5831D0A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3" w:name="z118"/>
      <w:r w:rsidRPr="00AA6D8A">
        <w:rPr>
          <w:rFonts w:ascii="Segoe UI" w:eastAsia="Times New Roman" w:hAnsi="Segoe UI" w:cs="Segoe UI"/>
          <w:color w:val="373A3C"/>
          <w:kern w:val="0"/>
          <w:sz w:val="23"/>
          <w:szCs w:val="23"/>
          <w:lang w:val="ru-KZ" w:eastAsia="ru-KZ"/>
          <w14:ligatures w14:val="none"/>
        </w:rPr>
        <w:t>Все финансовые операции, в том числе расчеты с физическими и юридическими лицами, обязательные отчисления, налоги и другие платежи в бюджет, по специальным временным счетам прекращаются в 18 часов дня, предшествующего дню выборов. </w:t>
      </w:r>
      <w:bookmarkEnd w:id="33"/>
    </w:p>
    <w:p w14:paraId="0A1E01C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4" w:name="z119"/>
      <w:r w:rsidRPr="00AA6D8A">
        <w:rPr>
          <w:rFonts w:ascii="Segoe UI" w:eastAsia="Times New Roman" w:hAnsi="Segoe UI" w:cs="Segoe UI"/>
          <w:color w:val="373A3C"/>
          <w:kern w:val="0"/>
          <w:sz w:val="23"/>
          <w:szCs w:val="23"/>
          <w:lang w:val="ru-KZ" w:eastAsia="ru-KZ"/>
          <w14:ligatures w14:val="none"/>
        </w:rPr>
        <w:t>В случае проведения повторного голосования предельная сумма денег, разрешенная к поступлению в избирательный фонд кандидата, увеличивается в полтора раза. </w:t>
      </w:r>
      <w:bookmarkEnd w:id="34"/>
    </w:p>
    <w:p w14:paraId="3C367C0B"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5" w:name="z120"/>
      <w:r w:rsidRPr="00AA6D8A">
        <w:rPr>
          <w:rFonts w:ascii="Segoe UI" w:eastAsia="Times New Roman" w:hAnsi="Segoe UI" w:cs="Segoe UI"/>
          <w:color w:val="373A3C"/>
          <w:kern w:val="0"/>
          <w:sz w:val="23"/>
          <w:szCs w:val="23"/>
          <w:lang w:val="ru-KZ" w:eastAsia="ru-KZ"/>
          <w14:ligatures w14:val="none"/>
        </w:rPr>
        <w:t>При проведении повторного голосования финансовые операции по специальным временным счетам кандидатов, в отношении которых проводится повторное голосование, возобновляются в день назначения дня повторного голосования и прекращаются в восемнадцать часов в день, предшествующий дню выборов. </w:t>
      </w:r>
      <w:bookmarkEnd w:id="35"/>
    </w:p>
    <w:p w14:paraId="1141828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6" w:name="z121"/>
      <w:r w:rsidRPr="00AA6D8A">
        <w:rPr>
          <w:rFonts w:ascii="Segoe UI" w:eastAsia="Times New Roman" w:hAnsi="Segoe UI" w:cs="Segoe UI"/>
          <w:color w:val="373A3C"/>
          <w:kern w:val="0"/>
          <w:sz w:val="23"/>
          <w:szCs w:val="23"/>
          <w:lang w:val="ru-KZ" w:eastAsia="ru-KZ"/>
          <w14:ligatures w14:val="none"/>
        </w:rPr>
        <w:t>Общая сумма денег, поступивших в избирательный фонд с момента его образования, не должна превышать пределы, установленные Конституционным законом</w:t>
      </w:r>
      <w:bookmarkEnd w:id="36"/>
      <w:r w:rsidRPr="00AA6D8A">
        <w:rPr>
          <w:rFonts w:ascii="Segoe UI" w:eastAsia="Times New Roman" w:hAnsi="Segoe UI" w:cs="Segoe UI"/>
          <w:color w:val="373A3C"/>
          <w:kern w:val="0"/>
          <w:sz w:val="23"/>
          <w:szCs w:val="23"/>
          <w:lang w:val="kk-KZ" w:eastAsia="ru-KZ"/>
          <w14:ligatures w14:val="none"/>
        </w:rPr>
        <w:t> «О выборах»</w:t>
      </w:r>
      <w:r w:rsidRPr="00AA6D8A">
        <w:rPr>
          <w:rFonts w:ascii="Segoe UI" w:eastAsia="Times New Roman" w:hAnsi="Segoe UI" w:cs="Segoe UI"/>
          <w:color w:val="373A3C"/>
          <w:kern w:val="0"/>
          <w:sz w:val="23"/>
          <w:szCs w:val="23"/>
          <w:lang w:val="ru-KZ" w:eastAsia="ru-KZ"/>
          <w14:ligatures w14:val="none"/>
        </w:rPr>
        <w:t>. </w:t>
      </w:r>
    </w:p>
    <w:p w14:paraId="1939F27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7" w:name="z122"/>
      <w:r w:rsidRPr="00AA6D8A">
        <w:rPr>
          <w:rFonts w:ascii="Segoe UI" w:eastAsia="Times New Roman" w:hAnsi="Segoe UI" w:cs="Segoe UI"/>
          <w:color w:val="373A3C"/>
          <w:kern w:val="0"/>
          <w:sz w:val="23"/>
          <w:szCs w:val="23"/>
          <w:lang w:val="ru-KZ" w:eastAsia="ru-KZ"/>
          <w14:ligatures w14:val="none"/>
        </w:rPr>
        <w:t>Не позднее пяти дней после установления итогов выборов кандидат, политическая партия обязаны представить в соответствующую избирательную комиссию отчет об использовании средств своего избирательного фонда. Две трети денежных средств избирательного фонда, оставшихся неизрасходованными на цели избирательной кампании, направляется в республиканский бюджет, а одна треть - возвращается кандидату, политической партии. </w:t>
      </w:r>
      <w:bookmarkEnd w:id="37"/>
    </w:p>
    <w:p w14:paraId="5F170B7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8" w:name="z111"/>
      <w:r w:rsidRPr="00AA6D8A">
        <w:rPr>
          <w:rFonts w:ascii="Segoe UI" w:eastAsia="Times New Roman" w:hAnsi="Segoe UI" w:cs="Segoe UI"/>
          <w:color w:val="373A3C"/>
          <w:kern w:val="0"/>
          <w:sz w:val="23"/>
          <w:szCs w:val="23"/>
          <w:lang w:val="ru-KZ" w:eastAsia="ru-KZ"/>
          <w14:ligatures w14:val="none"/>
        </w:rPr>
        <w:t>Нарушение кандидатом, политической партией, выдвинувшей партийный список, правил, установленных пунктами 1-8 статьи</w:t>
      </w:r>
      <w:bookmarkEnd w:id="38"/>
      <w:r w:rsidRPr="00AA6D8A">
        <w:rPr>
          <w:rFonts w:ascii="Segoe UI" w:eastAsia="Times New Roman" w:hAnsi="Segoe UI" w:cs="Segoe UI"/>
          <w:color w:val="373A3C"/>
          <w:kern w:val="0"/>
          <w:sz w:val="23"/>
          <w:szCs w:val="23"/>
          <w:lang w:val="kk-KZ" w:eastAsia="ru-KZ"/>
          <w14:ligatures w14:val="none"/>
        </w:rPr>
        <w:t> 34 Конституционного закона «О выборах»</w:t>
      </w:r>
      <w:r w:rsidRPr="00AA6D8A">
        <w:rPr>
          <w:rFonts w:ascii="Segoe UI" w:eastAsia="Times New Roman" w:hAnsi="Segoe UI" w:cs="Segoe UI"/>
          <w:color w:val="373A3C"/>
          <w:kern w:val="0"/>
          <w:sz w:val="23"/>
          <w:szCs w:val="23"/>
          <w:lang w:val="ru-KZ" w:eastAsia="ru-KZ"/>
          <w14:ligatures w14:val="none"/>
        </w:rPr>
        <w:t xml:space="preserve">, а также установленного Центральной избирательной комиссией порядка расходования средств избирательных фондов влечет за собой отмену решения о </w:t>
      </w:r>
      <w:r w:rsidRPr="00AA6D8A">
        <w:rPr>
          <w:rFonts w:ascii="Segoe UI" w:eastAsia="Times New Roman" w:hAnsi="Segoe UI" w:cs="Segoe UI"/>
          <w:color w:val="373A3C"/>
          <w:kern w:val="0"/>
          <w:sz w:val="23"/>
          <w:szCs w:val="23"/>
          <w:lang w:val="ru-KZ" w:eastAsia="ru-KZ"/>
          <w14:ligatures w14:val="none"/>
        </w:rPr>
        <w:lastRenderedPageBreak/>
        <w:t>регистрации кандидата, партийного списка, а после проведения выборов до регистрации кандидата в качестве Президента, депутата Парламента, депутата маслихата, члена иного органа местного самоуправления - признание выборов по соответствующей территории или округу недействительными.</w:t>
      </w:r>
    </w:p>
    <w:p w14:paraId="121F4DA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b/>
          <w:bCs/>
          <w:color w:val="373A3C"/>
          <w:kern w:val="0"/>
          <w:sz w:val="23"/>
          <w:szCs w:val="23"/>
          <w:lang w:val="ru-KZ" w:eastAsia="ru-KZ"/>
          <w14:ligatures w14:val="none"/>
        </w:rPr>
        <w:t> </w:t>
      </w:r>
    </w:p>
    <w:p w14:paraId="55F240A7" w14:textId="77777777" w:rsidR="00AA6D8A" w:rsidRPr="00AA6D8A" w:rsidRDefault="00AA6D8A" w:rsidP="00AA6D8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39" w:name="_Toc99455694"/>
      <w:r w:rsidRPr="00AA6D8A">
        <w:rPr>
          <w:rFonts w:ascii="Segoe UI" w:eastAsia="Times New Roman" w:hAnsi="Segoe UI" w:cs="Segoe UI"/>
          <w:color w:val="373A3C"/>
          <w:kern w:val="0"/>
          <w:sz w:val="36"/>
          <w:szCs w:val="36"/>
          <w:lang w:val="ru-KZ" w:eastAsia="ru-KZ"/>
          <w14:ligatures w14:val="none"/>
        </w:rPr>
        <w:t>6.</w:t>
      </w:r>
      <w:bookmarkEnd w:id="39"/>
      <w:r w:rsidRPr="00AA6D8A">
        <w:rPr>
          <w:rFonts w:ascii="Segoe UI" w:eastAsia="Times New Roman" w:hAnsi="Segoe UI" w:cs="Segoe UI"/>
          <w:color w:val="373A3C"/>
          <w:kern w:val="0"/>
          <w:sz w:val="36"/>
          <w:szCs w:val="36"/>
          <w:lang w:val="kk-KZ" w:eastAsia="ru-KZ"/>
          <w14:ligatures w14:val="none"/>
        </w:rPr>
        <w:t>3.</w:t>
      </w:r>
      <w:r w:rsidRPr="00AA6D8A">
        <w:rPr>
          <w:rFonts w:ascii="Segoe UI" w:eastAsia="Times New Roman" w:hAnsi="Segoe UI" w:cs="Segoe UI"/>
          <w:color w:val="373A3C"/>
          <w:kern w:val="0"/>
          <w:sz w:val="36"/>
          <w:szCs w:val="36"/>
          <w:lang w:val="ru-KZ" w:eastAsia="ru-KZ"/>
          <w14:ligatures w14:val="none"/>
        </w:rPr>
        <w:t> ФИНАНСИРОВАНИЕ ИЗБИРАТЕЛЬНЫХ МЕРОПРИЯТИЙ ИЗБИРАТЕЛЬНЫМИ КОМИССИЯМИ</w:t>
      </w:r>
      <w:r w:rsidRPr="00AA6D8A">
        <w:rPr>
          <w:rFonts w:ascii="Segoe UI" w:eastAsia="Times New Roman" w:hAnsi="Segoe UI" w:cs="Segoe UI"/>
          <w:color w:val="373A3C"/>
          <w:kern w:val="0"/>
          <w:sz w:val="36"/>
          <w:szCs w:val="36"/>
          <w:lang w:val="kk-KZ" w:eastAsia="ru-KZ"/>
          <w14:ligatures w14:val="none"/>
        </w:rPr>
        <w:t>.</w:t>
      </w:r>
      <w:r w:rsidRPr="00AA6D8A">
        <w:rPr>
          <w:rFonts w:ascii="Segoe UI" w:eastAsia="Times New Roman" w:hAnsi="Segoe UI" w:cs="Segoe UI"/>
          <w:color w:val="373A3C"/>
          <w:kern w:val="0"/>
          <w:sz w:val="36"/>
          <w:szCs w:val="36"/>
          <w:lang w:val="ru-KZ" w:eastAsia="ru-KZ"/>
          <w14:ligatures w14:val="none"/>
        </w:rPr>
        <w:t> КОНТРОЛЬ ЗА РАСХОДОВАНИЕМ СРЕДСТВ, ВЫДЕЛЕННЫХ НА ПРОВЕДЕНИЕ ИЗБИРАТЕЛЬНОЙ КАМПАНИИ</w:t>
      </w:r>
    </w:p>
    <w:p w14:paraId="49A729B9"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 </w:t>
      </w:r>
    </w:p>
    <w:p w14:paraId="2CF87CFE"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Финансирование избирательных мероприятий при выборах Президента, депутатов Парламента, маслихатов, а также членов иных органов местного самоуправления осуществляется Центральной избирательной комиссией. </w:t>
      </w:r>
    </w:p>
    <w:p w14:paraId="53DFED7F"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Председатели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p>
    <w:p w14:paraId="50A6F714"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Контроль за расходованием кандидатами средств из республиканского бюджета, выделенных на избирательные кампании, осуществляется в соответствии с законодательством Республики Казахстан. </w:t>
      </w:r>
    </w:p>
    <w:p w14:paraId="3061A138"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Контроль за расходованием средств избирательных фондов осуществляется соответствующими избирательными комиссиями и банковскими учреждениями. </w:t>
      </w:r>
    </w:p>
    <w:p w14:paraId="2C72AADA"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По представлению соответствующих избирательных комиссий к проведению названного контроля могут привлекаться специалисты государственных органов в соответствии с их компетенцией.</w:t>
      </w:r>
    </w:p>
    <w:p w14:paraId="461127F0"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1B360B9D" w14:textId="77777777" w:rsidR="00AA6D8A" w:rsidRPr="00AA6D8A" w:rsidRDefault="00AA6D8A" w:rsidP="00AA6D8A">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AA6D8A">
        <w:rPr>
          <w:rFonts w:ascii="Segoe UI" w:eastAsia="Times New Roman" w:hAnsi="Segoe UI" w:cs="Segoe UI"/>
          <w:color w:val="373A3C"/>
          <w:kern w:val="0"/>
          <w:sz w:val="36"/>
          <w:szCs w:val="36"/>
          <w:lang w:val="kk-KZ" w:eastAsia="ru-KZ"/>
          <w14:ligatures w14:val="none"/>
        </w:rPr>
        <w:t>КОНТРОЛЬНЫЕ ВОПРОСЫ К ТЕМЕ 6:</w:t>
      </w:r>
    </w:p>
    <w:p w14:paraId="03684F52" w14:textId="77777777" w:rsidR="00AA6D8A" w:rsidRPr="00AA6D8A" w:rsidRDefault="00AA6D8A" w:rsidP="00AA6D8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Какие расходы покрываются и</w:t>
      </w:r>
      <w:r w:rsidRPr="00AA6D8A">
        <w:rPr>
          <w:rFonts w:ascii="Segoe UI" w:eastAsia="Times New Roman" w:hAnsi="Segoe UI" w:cs="Segoe UI"/>
          <w:color w:val="373A3C"/>
          <w:kern w:val="0"/>
          <w:sz w:val="23"/>
          <w:szCs w:val="23"/>
          <w:lang w:val="ru-KZ" w:eastAsia="ru-KZ"/>
          <w14:ligatures w14:val="none"/>
        </w:rPr>
        <w:t>з средств республиканского бюджета</w:t>
      </w:r>
      <w:r w:rsidRPr="00AA6D8A">
        <w:rPr>
          <w:rFonts w:ascii="Segoe UI" w:eastAsia="Times New Roman" w:hAnsi="Segoe UI" w:cs="Segoe UI"/>
          <w:color w:val="373A3C"/>
          <w:kern w:val="0"/>
          <w:sz w:val="23"/>
          <w:szCs w:val="23"/>
          <w:lang w:val="kk-KZ" w:eastAsia="ru-KZ"/>
          <w14:ligatures w14:val="none"/>
        </w:rPr>
        <w:t>?</w:t>
      </w:r>
    </w:p>
    <w:p w14:paraId="53B7A2A1" w14:textId="77777777" w:rsidR="00AA6D8A" w:rsidRPr="00AA6D8A" w:rsidRDefault="00AA6D8A" w:rsidP="00AA6D8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Какие расходы покрываются и</w:t>
      </w:r>
      <w:r w:rsidRPr="00AA6D8A">
        <w:rPr>
          <w:rFonts w:ascii="Segoe UI" w:eastAsia="Times New Roman" w:hAnsi="Segoe UI" w:cs="Segoe UI"/>
          <w:color w:val="373A3C"/>
          <w:kern w:val="0"/>
          <w:sz w:val="23"/>
          <w:szCs w:val="23"/>
          <w:lang w:val="ru-KZ" w:eastAsia="ru-KZ"/>
          <w14:ligatures w14:val="none"/>
        </w:rPr>
        <w:t>з средств </w:t>
      </w:r>
      <w:r w:rsidRPr="00AA6D8A">
        <w:rPr>
          <w:rFonts w:ascii="Segoe UI" w:eastAsia="Times New Roman" w:hAnsi="Segoe UI" w:cs="Segoe UI"/>
          <w:color w:val="373A3C"/>
          <w:kern w:val="0"/>
          <w:sz w:val="23"/>
          <w:szCs w:val="23"/>
          <w:lang w:val="kk-KZ" w:eastAsia="ru-KZ"/>
          <w14:ligatures w14:val="none"/>
        </w:rPr>
        <w:t>местного</w:t>
      </w:r>
      <w:r w:rsidRPr="00AA6D8A">
        <w:rPr>
          <w:rFonts w:ascii="Segoe UI" w:eastAsia="Times New Roman" w:hAnsi="Segoe UI" w:cs="Segoe UI"/>
          <w:color w:val="373A3C"/>
          <w:kern w:val="0"/>
          <w:sz w:val="23"/>
          <w:szCs w:val="23"/>
          <w:lang w:val="ru-KZ" w:eastAsia="ru-KZ"/>
          <w14:ligatures w14:val="none"/>
        </w:rPr>
        <w:t> бюджета</w:t>
      </w:r>
      <w:r w:rsidRPr="00AA6D8A">
        <w:rPr>
          <w:rFonts w:ascii="Segoe UI" w:eastAsia="Times New Roman" w:hAnsi="Segoe UI" w:cs="Segoe UI"/>
          <w:color w:val="373A3C"/>
          <w:kern w:val="0"/>
          <w:sz w:val="23"/>
          <w:szCs w:val="23"/>
          <w:lang w:val="kk-KZ" w:eastAsia="ru-KZ"/>
          <w14:ligatures w14:val="none"/>
        </w:rPr>
        <w:t>?</w:t>
      </w:r>
    </w:p>
    <w:p w14:paraId="46E6C9EA" w14:textId="77777777" w:rsidR="00AA6D8A" w:rsidRPr="00AA6D8A" w:rsidRDefault="00AA6D8A" w:rsidP="00AA6D8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kk-KZ" w:eastAsia="ru-KZ"/>
          <w14:ligatures w14:val="none"/>
        </w:rPr>
        <w:t>Из каких источников образуются и</w:t>
      </w:r>
      <w:proofErr w:type="spellStart"/>
      <w:r w:rsidRPr="00AA6D8A">
        <w:rPr>
          <w:rFonts w:ascii="Segoe UI" w:eastAsia="Times New Roman" w:hAnsi="Segoe UI" w:cs="Segoe UI"/>
          <w:color w:val="373A3C"/>
          <w:kern w:val="0"/>
          <w:sz w:val="23"/>
          <w:szCs w:val="23"/>
          <w:lang w:val="ru-KZ" w:eastAsia="ru-KZ"/>
          <w14:ligatures w14:val="none"/>
        </w:rPr>
        <w:t>збирательные</w:t>
      </w:r>
      <w:proofErr w:type="spellEnd"/>
      <w:r w:rsidRPr="00AA6D8A">
        <w:rPr>
          <w:rFonts w:ascii="Segoe UI" w:eastAsia="Times New Roman" w:hAnsi="Segoe UI" w:cs="Segoe UI"/>
          <w:color w:val="373A3C"/>
          <w:kern w:val="0"/>
          <w:sz w:val="23"/>
          <w:szCs w:val="23"/>
          <w:lang w:val="ru-KZ" w:eastAsia="ru-KZ"/>
          <w14:ligatures w14:val="none"/>
        </w:rPr>
        <w:t xml:space="preserve"> фонды</w:t>
      </w:r>
      <w:r w:rsidRPr="00AA6D8A">
        <w:rPr>
          <w:rFonts w:ascii="Segoe UI" w:eastAsia="Times New Roman" w:hAnsi="Segoe UI" w:cs="Segoe UI"/>
          <w:color w:val="373A3C"/>
          <w:kern w:val="0"/>
          <w:sz w:val="23"/>
          <w:szCs w:val="23"/>
          <w:lang w:val="kk-KZ" w:eastAsia="ru-KZ"/>
          <w14:ligatures w14:val="none"/>
        </w:rPr>
        <w:t>?</w:t>
      </w:r>
    </w:p>
    <w:p w14:paraId="1EDCDE2B" w14:textId="77777777" w:rsidR="00AA6D8A" w:rsidRPr="00AA6D8A" w:rsidRDefault="00AA6D8A" w:rsidP="00AA6D8A">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t>Какова процедура финансирования выборов?</w:t>
      </w:r>
    </w:p>
    <w:p w14:paraId="1A43C807"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br w:type="textWrapping" w:clear="all"/>
      </w:r>
    </w:p>
    <w:p w14:paraId="355D750F"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AA6D8A">
        <w:rPr>
          <w:rFonts w:ascii="Segoe UI" w:eastAsia="Times New Roman" w:hAnsi="Segoe UI" w:cs="Segoe UI"/>
          <w:color w:val="373A3C"/>
          <w:kern w:val="0"/>
          <w:sz w:val="23"/>
          <w:szCs w:val="23"/>
          <w:lang w:val="ru-KZ" w:eastAsia="ru-KZ"/>
          <w14:ligatures w14:val="none"/>
        </w:rPr>
        <w:pict w14:anchorId="7E2EF2A2">
          <v:rect id="_x0000_i1087" style="width:159.85pt;height:0" o:hrpct="330" o:hrstd="t" o:hr="t" fillcolor="#a0a0a0" stroked="f"/>
        </w:pict>
      </w:r>
    </w:p>
    <w:p w14:paraId="5D6082F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40" w:name="_ftn1"/>
      <w:r w:rsidRPr="00AA6D8A">
        <w:rPr>
          <w:rFonts w:ascii="Segoe UI" w:eastAsia="Times New Roman" w:hAnsi="Segoe UI" w:cs="Segoe UI"/>
          <w:color w:val="373A3C"/>
          <w:kern w:val="0"/>
          <w:sz w:val="23"/>
          <w:szCs w:val="23"/>
          <w:lang w:val="ru-KZ" w:eastAsia="ru-KZ"/>
          <w14:ligatures w14:val="none"/>
        </w:rPr>
        <w:t>[1]</w:t>
      </w:r>
      <w:bookmarkEnd w:id="40"/>
      <w:r w:rsidRPr="00AA6D8A">
        <w:rPr>
          <w:rFonts w:ascii="Segoe UI" w:eastAsia="Times New Roman" w:hAnsi="Segoe UI" w:cs="Segoe UI"/>
          <w:color w:val="373A3C"/>
          <w:kern w:val="0"/>
          <w:sz w:val="23"/>
          <w:szCs w:val="23"/>
          <w:lang w:val="ru-KZ" w:eastAsia="ru-KZ"/>
          <w14:ligatures w14:val="none"/>
        </w:rPr>
        <w:t> </w:t>
      </w:r>
      <w:r w:rsidRPr="00AA6D8A">
        <w:rPr>
          <w:rFonts w:ascii="Segoe UI" w:eastAsia="Times New Roman" w:hAnsi="Segoe UI" w:cs="Segoe UI"/>
          <w:color w:val="373A3C"/>
          <w:kern w:val="0"/>
          <w:sz w:val="23"/>
          <w:szCs w:val="23"/>
          <w:lang w:val="kk-KZ" w:eastAsia="ru-KZ"/>
          <w14:ligatures w14:val="none"/>
        </w:rPr>
        <w:t>Приказа Министра финансов Республики Казахстан от 4 декабря 2014 года № 540 - </w:t>
      </w:r>
      <w:hyperlink r:id="rId5" w:history="1">
        <w:r w:rsidRPr="00AA6D8A">
          <w:rPr>
            <w:rFonts w:ascii="Segoe UI" w:eastAsia="Times New Roman" w:hAnsi="Segoe UI" w:cs="Segoe UI"/>
            <w:color w:val="1177D1"/>
            <w:kern w:val="0"/>
            <w:sz w:val="23"/>
            <w:szCs w:val="23"/>
            <w:u w:val="single"/>
            <w:lang w:val="kk-KZ" w:eastAsia="ru-KZ"/>
            <w14:ligatures w14:val="none"/>
          </w:rPr>
          <w:t>https://adilet.zan.kz/rus/docs/V14E0009934</w:t>
        </w:r>
      </w:hyperlink>
    </w:p>
    <w:p w14:paraId="5A8DE2C6"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41" w:name="_ftn2"/>
      <w:r w:rsidRPr="00AA6D8A">
        <w:rPr>
          <w:rFonts w:ascii="Segoe UI" w:eastAsia="Times New Roman" w:hAnsi="Segoe UI" w:cs="Segoe UI"/>
          <w:color w:val="373A3C"/>
          <w:kern w:val="0"/>
          <w:sz w:val="23"/>
          <w:szCs w:val="23"/>
          <w:lang w:val="ru-KZ" w:eastAsia="ru-KZ"/>
          <w14:ligatures w14:val="none"/>
        </w:rPr>
        <w:t>[2]</w:t>
      </w:r>
      <w:bookmarkEnd w:id="41"/>
      <w:r w:rsidRPr="00AA6D8A">
        <w:rPr>
          <w:rFonts w:ascii="Segoe UI" w:eastAsia="Times New Roman" w:hAnsi="Segoe UI" w:cs="Segoe UI"/>
          <w:color w:val="373A3C"/>
          <w:kern w:val="0"/>
          <w:sz w:val="23"/>
          <w:szCs w:val="23"/>
          <w:lang w:val="kk-KZ" w:eastAsia="ru-KZ"/>
          <w14:ligatures w14:val="none"/>
        </w:rPr>
        <w:t> Постановление ЦИК РК от 25 августа 2018 года № 12/200 - </w:t>
      </w:r>
      <w:hyperlink r:id="rId6" w:history="1">
        <w:r w:rsidRPr="00AA6D8A">
          <w:rPr>
            <w:rFonts w:ascii="Segoe UI" w:eastAsia="Times New Roman" w:hAnsi="Segoe UI" w:cs="Segoe UI"/>
            <w:color w:val="1177D1"/>
            <w:kern w:val="0"/>
            <w:sz w:val="23"/>
            <w:szCs w:val="23"/>
            <w:u w:val="single"/>
            <w:lang w:val="kk-KZ" w:eastAsia="ru-KZ"/>
            <w14:ligatures w14:val="none"/>
          </w:rPr>
          <w:t>https://adilet.zan.kz/rus/docs/V1800017408</w:t>
        </w:r>
      </w:hyperlink>
    </w:p>
    <w:p w14:paraId="1041AEFB"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42" w:name="_ftn3"/>
      <w:r w:rsidRPr="00AA6D8A">
        <w:rPr>
          <w:rFonts w:ascii="Segoe UI" w:eastAsia="Times New Roman" w:hAnsi="Segoe UI" w:cs="Segoe UI"/>
          <w:color w:val="373A3C"/>
          <w:kern w:val="0"/>
          <w:sz w:val="23"/>
          <w:szCs w:val="23"/>
          <w:lang w:val="ru-KZ" w:eastAsia="ru-KZ"/>
          <w14:ligatures w14:val="none"/>
        </w:rPr>
        <w:t>[3]</w:t>
      </w:r>
      <w:bookmarkEnd w:id="42"/>
      <w:r w:rsidRPr="00AA6D8A">
        <w:rPr>
          <w:rFonts w:ascii="Segoe UI" w:eastAsia="Times New Roman" w:hAnsi="Segoe UI" w:cs="Segoe UI"/>
          <w:color w:val="373A3C"/>
          <w:kern w:val="0"/>
          <w:sz w:val="23"/>
          <w:szCs w:val="23"/>
          <w:lang w:val="ru-KZ" w:eastAsia="ru-KZ"/>
          <w14:ligatures w14:val="none"/>
        </w:rPr>
        <w:t> Постановление Центральной избирательной комиссии Республики Казахстан от 7 августа 1999 года N 19/222</w:t>
      </w:r>
      <w:r w:rsidRPr="00AA6D8A">
        <w:rPr>
          <w:rFonts w:ascii="Segoe UI" w:eastAsia="Times New Roman" w:hAnsi="Segoe UI" w:cs="Segoe UI"/>
          <w:color w:val="373A3C"/>
          <w:kern w:val="0"/>
          <w:sz w:val="23"/>
          <w:szCs w:val="23"/>
          <w:lang w:val="kk-KZ" w:eastAsia="ru-KZ"/>
          <w14:ligatures w14:val="none"/>
        </w:rPr>
        <w:t> - </w:t>
      </w:r>
      <w:hyperlink r:id="rId7" w:history="1">
        <w:r w:rsidRPr="00AA6D8A">
          <w:rPr>
            <w:rFonts w:ascii="Segoe UI" w:eastAsia="Times New Roman" w:hAnsi="Segoe UI" w:cs="Segoe UI"/>
            <w:color w:val="1177D1"/>
            <w:kern w:val="0"/>
            <w:sz w:val="23"/>
            <w:szCs w:val="23"/>
            <w:u w:val="single"/>
            <w:lang w:val="kk-KZ" w:eastAsia="ru-KZ"/>
            <w14:ligatures w14:val="none"/>
          </w:rPr>
          <w:t>https://adilet.zan.kz/rus/docs/V990000870_</w:t>
        </w:r>
      </w:hyperlink>
    </w:p>
    <w:p w14:paraId="42E29FF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43" w:name="_ftn4"/>
      <w:r w:rsidRPr="00AA6D8A">
        <w:rPr>
          <w:rFonts w:ascii="Segoe UI" w:eastAsia="Times New Roman" w:hAnsi="Segoe UI" w:cs="Segoe UI"/>
          <w:color w:val="373A3C"/>
          <w:kern w:val="0"/>
          <w:sz w:val="23"/>
          <w:szCs w:val="23"/>
          <w:lang w:val="ru-KZ" w:eastAsia="ru-KZ"/>
          <w14:ligatures w14:val="none"/>
        </w:rPr>
        <w:t>[4]</w:t>
      </w:r>
      <w:bookmarkEnd w:id="43"/>
      <w:r w:rsidRPr="00AA6D8A">
        <w:rPr>
          <w:rFonts w:ascii="Segoe UI" w:eastAsia="Times New Roman" w:hAnsi="Segoe UI" w:cs="Segoe UI"/>
          <w:color w:val="373A3C"/>
          <w:kern w:val="0"/>
          <w:sz w:val="23"/>
          <w:szCs w:val="23"/>
          <w:lang w:val="ru-KZ" w:eastAsia="ru-KZ"/>
          <w14:ligatures w14:val="none"/>
        </w:rPr>
        <w:t> Постановление ЦИК РК от 25 августа 2018 года № 12/202</w:t>
      </w:r>
      <w:r w:rsidRPr="00AA6D8A">
        <w:rPr>
          <w:rFonts w:ascii="Segoe UI" w:eastAsia="Times New Roman" w:hAnsi="Segoe UI" w:cs="Segoe UI"/>
          <w:color w:val="373A3C"/>
          <w:kern w:val="0"/>
          <w:sz w:val="23"/>
          <w:szCs w:val="23"/>
          <w:lang w:val="kk-KZ" w:eastAsia="ru-KZ"/>
          <w14:ligatures w14:val="none"/>
        </w:rPr>
        <w:t> - </w:t>
      </w:r>
      <w:hyperlink r:id="rId8" w:history="1">
        <w:r w:rsidRPr="00AA6D8A">
          <w:rPr>
            <w:rFonts w:ascii="Segoe UI" w:eastAsia="Times New Roman" w:hAnsi="Segoe UI" w:cs="Segoe UI"/>
            <w:color w:val="1177D1"/>
            <w:kern w:val="0"/>
            <w:sz w:val="23"/>
            <w:szCs w:val="23"/>
            <w:u w:val="single"/>
            <w:lang w:val="kk-KZ" w:eastAsia="ru-KZ"/>
            <w14:ligatures w14:val="none"/>
          </w:rPr>
          <w:t>https://adilet.zan.kz/rus/docs/V1800017426</w:t>
        </w:r>
      </w:hyperlink>
    </w:p>
    <w:p w14:paraId="0B20675C"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44" w:name="_ftn5"/>
      <w:r w:rsidRPr="00AA6D8A">
        <w:rPr>
          <w:rFonts w:ascii="Segoe UI" w:eastAsia="Times New Roman" w:hAnsi="Segoe UI" w:cs="Segoe UI"/>
          <w:color w:val="373A3C"/>
          <w:kern w:val="0"/>
          <w:sz w:val="23"/>
          <w:szCs w:val="23"/>
          <w:lang w:val="ru-KZ" w:eastAsia="ru-KZ"/>
          <w14:ligatures w14:val="none"/>
        </w:rPr>
        <w:lastRenderedPageBreak/>
        <w:t>[5]</w:t>
      </w:r>
      <w:bookmarkEnd w:id="44"/>
      <w:r w:rsidRPr="00AA6D8A">
        <w:rPr>
          <w:rFonts w:ascii="Segoe UI" w:eastAsia="Times New Roman" w:hAnsi="Segoe UI" w:cs="Segoe UI"/>
          <w:color w:val="373A3C"/>
          <w:kern w:val="0"/>
          <w:sz w:val="23"/>
          <w:szCs w:val="23"/>
          <w:lang w:val="ru-KZ" w:eastAsia="ru-KZ"/>
          <w14:ligatures w14:val="none"/>
        </w:rPr>
        <w:t> Постановление Правительства Республики Казахстан от 31 декабря 2015 года № 1161</w:t>
      </w:r>
      <w:r w:rsidRPr="00AA6D8A">
        <w:rPr>
          <w:rFonts w:ascii="Segoe UI" w:eastAsia="Times New Roman" w:hAnsi="Segoe UI" w:cs="Segoe UI"/>
          <w:color w:val="373A3C"/>
          <w:kern w:val="0"/>
          <w:sz w:val="23"/>
          <w:szCs w:val="23"/>
          <w:lang w:val="kk-KZ" w:eastAsia="ru-KZ"/>
          <w14:ligatures w14:val="none"/>
        </w:rPr>
        <w:t> - </w:t>
      </w:r>
      <w:hyperlink r:id="rId9" w:history="1">
        <w:r w:rsidRPr="00AA6D8A">
          <w:rPr>
            <w:rFonts w:ascii="Segoe UI" w:eastAsia="Times New Roman" w:hAnsi="Segoe UI" w:cs="Segoe UI"/>
            <w:color w:val="1177D1"/>
            <w:kern w:val="0"/>
            <w:sz w:val="23"/>
            <w:szCs w:val="23"/>
            <w:u w:val="single"/>
            <w:lang w:val="kk-KZ" w:eastAsia="ru-KZ"/>
            <w14:ligatures w14:val="none"/>
          </w:rPr>
          <w:t>https://adilet.zan.kz/rus/docs/P1500001161</w:t>
        </w:r>
      </w:hyperlink>
    </w:p>
    <w:p w14:paraId="7529DB9B" w14:textId="77777777" w:rsidR="00AA6D8A" w:rsidRPr="00AA6D8A" w:rsidRDefault="00AA6D8A" w:rsidP="00AA6D8A">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45" w:name="_ftn6"/>
      <w:r w:rsidRPr="00AA6D8A">
        <w:rPr>
          <w:rFonts w:ascii="Segoe UI" w:eastAsia="Times New Roman" w:hAnsi="Segoe UI" w:cs="Segoe UI"/>
          <w:color w:val="373A3C"/>
          <w:kern w:val="0"/>
          <w:sz w:val="23"/>
          <w:szCs w:val="23"/>
          <w:lang w:val="ru-KZ" w:eastAsia="ru-KZ"/>
          <w14:ligatures w14:val="none"/>
        </w:rPr>
        <w:t>[6]</w:t>
      </w:r>
      <w:bookmarkEnd w:id="45"/>
      <w:r w:rsidRPr="00AA6D8A">
        <w:rPr>
          <w:rFonts w:ascii="Segoe UI" w:eastAsia="Times New Roman" w:hAnsi="Segoe UI" w:cs="Segoe UI"/>
          <w:color w:val="373A3C"/>
          <w:kern w:val="0"/>
          <w:sz w:val="23"/>
          <w:szCs w:val="23"/>
          <w:lang w:val="ru-KZ" w:eastAsia="ru-KZ"/>
          <w14:ligatures w14:val="none"/>
        </w:rPr>
        <w:t> Постановление Правительства Республики Казахстан от 11 мая 2018 года № 256</w:t>
      </w:r>
      <w:r w:rsidRPr="00AA6D8A">
        <w:rPr>
          <w:rFonts w:ascii="Segoe UI" w:eastAsia="Times New Roman" w:hAnsi="Segoe UI" w:cs="Segoe UI"/>
          <w:color w:val="373A3C"/>
          <w:kern w:val="0"/>
          <w:sz w:val="23"/>
          <w:szCs w:val="23"/>
          <w:lang w:val="kk-KZ" w:eastAsia="ru-KZ"/>
          <w14:ligatures w14:val="none"/>
        </w:rPr>
        <w:t> - </w:t>
      </w:r>
      <w:hyperlink r:id="rId10" w:history="1">
        <w:r w:rsidRPr="00AA6D8A">
          <w:rPr>
            <w:rFonts w:ascii="Segoe UI" w:eastAsia="Times New Roman" w:hAnsi="Segoe UI" w:cs="Segoe UI"/>
            <w:color w:val="0B4F8A"/>
            <w:kern w:val="0"/>
            <w:sz w:val="23"/>
            <w:szCs w:val="23"/>
            <w:u w:val="single"/>
            <w:lang w:val="kk-KZ" w:eastAsia="ru-KZ"/>
            <w14:ligatures w14:val="none"/>
          </w:rPr>
          <w:t>https://adilet.zan.kz/rus/docs/P1800000256</w:t>
        </w:r>
      </w:hyperlink>
    </w:p>
    <w:p w14:paraId="142D1B56" w14:textId="77777777" w:rsidR="00A4120D" w:rsidRPr="00AA6D8A" w:rsidRDefault="00A4120D" w:rsidP="00AA6D8A">
      <w:pPr>
        <w:spacing w:after="0"/>
        <w:ind w:firstLine="851"/>
        <w:rPr>
          <w:lang w:val="ru-KZ"/>
        </w:rPr>
      </w:pPr>
    </w:p>
    <w:sectPr w:rsidR="00A4120D" w:rsidRPr="00AA6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8706E"/>
    <w:multiLevelType w:val="multilevel"/>
    <w:tmpl w:val="E6BA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1685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BF"/>
    <w:rsid w:val="007E0CBF"/>
    <w:rsid w:val="00A4120D"/>
    <w:rsid w:val="00AA6D8A"/>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8115B-6B41-4814-A0FD-12C3F573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A6D8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2">
    <w:name w:val="heading 2"/>
    <w:basedOn w:val="a"/>
    <w:link w:val="20"/>
    <w:uiPriority w:val="9"/>
    <w:qFormat/>
    <w:rsid w:val="00AA6D8A"/>
    <w:pPr>
      <w:spacing w:before="100" w:beforeAutospacing="1" w:after="100" w:afterAutospacing="1" w:line="240" w:lineRule="auto"/>
      <w:outlineLvl w:val="1"/>
    </w:pPr>
    <w:rPr>
      <w:rFonts w:ascii="Times New Roman" w:eastAsia="Times New Roman" w:hAnsi="Times New Roman" w:cs="Times New Roman"/>
      <w:b/>
      <w:bCs/>
      <w:kern w:val="0"/>
      <w:sz w:val="36"/>
      <w:szCs w:val="36"/>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D8A"/>
    <w:rPr>
      <w:rFonts w:ascii="Times New Roman" w:eastAsia="Times New Roman" w:hAnsi="Times New Roman" w:cs="Times New Roman"/>
      <w:b/>
      <w:bCs/>
      <w:kern w:val="36"/>
      <w:sz w:val="48"/>
      <w:szCs w:val="48"/>
      <w:lang w:val="ru-KZ" w:eastAsia="ru-KZ"/>
      <w14:ligatures w14:val="none"/>
    </w:rPr>
  </w:style>
  <w:style w:type="character" w:customStyle="1" w:styleId="20">
    <w:name w:val="Заголовок 2 Знак"/>
    <w:basedOn w:val="a0"/>
    <w:link w:val="2"/>
    <w:uiPriority w:val="9"/>
    <w:rsid w:val="00AA6D8A"/>
    <w:rPr>
      <w:rFonts w:ascii="Times New Roman" w:eastAsia="Times New Roman" w:hAnsi="Times New Roman" w:cs="Times New Roman"/>
      <w:b/>
      <w:bCs/>
      <w:kern w:val="0"/>
      <w:sz w:val="36"/>
      <w:szCs w:val="36"/>
      <w:lang w:val="ru-KZ" w:eastAsia="ru-KZ"/>
      <w14:ligatures w14:val="none"/>
    </w:rPr>
  </w:style>
  <w:style w:type="paragraph" w:styleId="a3">
    <w:name w:val="Normal (Web)"/>
    <w:basedOn w:val="a"/>
    <w:uiPriority w:val="99"/>
    <w:semiHidden/>
    <w:unhideWhenUsed/>
    <w:rsid w:val="00AA6D8A"/>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AA6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715">
      <w:bodyDiv w:val="1"/>
      <w:marLeft w:val="0"/>
      <w:marRight w:val="0"/>
      <w:marTop w:val="0"/>
      <w:marBottom w:val="0"/>
      <w:divBdr>
        <w:top w:val="none" w:sz="0" w:space="0" w:color="auto"/>
        <w:left w:val="none" w:sz="0" w:space="0" w:color="auto"/>
        <w:bottom w:val="none" w:sz="0" w:space="0" w:color="auto"/>
        <w:right w:val="none" w:sz="0" w:space="0" w:color="auto"/>
      </w:divBdr>
      <w:divsChild>
        <w:div w:id="601651956">
          <w:marLeft w:val="0"/>
          <w:marRight w:val="0"/>
          <w:marTop w:val="0"/>
          <w:marBottom w:val="0"/>
          <w:divBdr>
            <w:top w:val="none" w:sz="0" w:space="0" w:color="auto"/>
            <w:left w:val="none" w:sz="0" w:space="0" w:color="auto"/>
            <w:bottom w:val="none" w:sz="0" w:space="0" w:color="auto"/>
            <w:right w:val="none" w:sz="0" w:space="0" w:color="auto"/>
          </w:divBdr>
          <w:divsChild>
            <w:div w:id="1000084550">
              <w:marLeft w:val="0"/>
              <w:marRight w:val="0"/>
              <w:marTop w:val="0"/>
              <w:marBottom w:val="0"/>
              <w:divBdr>
                <w:top w:val="none" w:sz="0" w:space="0" w:color="auto"/>
                <w:left w:val="none" w:sz="0" w:space="0" w:color="auto"/>
                <w:bottom w:val="none" w:sz="0" w:space="0" w:color="auto"/>
                <w:right w:val="none" w:sz="0" w:space="0" w:color="auto"/>
              </w:divBdr>
            </w:div>
            <w:div w:id="1309558510">
              <w:marLeft w:val="0"/>
              <w:marRight w:val="0"/>
              <w:marTop w:val="0"/>
              <w:marBottom w:val="0"/>
              <w:divBdr>
                <w:top w:val="none" w:sz="0" w:space="0" w:color="auto"/>
                <w:left w:val="none" w:sz="0" w:space="0" w:color="auto"/>
                <w:bottom w:val="none" w:sz="0" w:space="0" w:color="auto"/>
                <w:right w:val="none" w:sz="0" w:space="0" w:color="auto"/>
              </w:divBdr>
              <w:divsChild>
                <w:div w:id="1311667324">
                  <w:marLeft w:val="0"/>
                  <w:marRight w:val="0"/>
                  <w:marTop w:val="0"/>
                  <w:marBottom w:val="0"/>
                  <w:divBdr>
                    <w:top w:val="none" w:sz="0" w:space="0" w:color="auto"/>
                    <w:left w:val="none" w:sz="0" w:space="0" w:color="auto"/>
                    <w:bottom w:val="none" w:sz="0" w:space="0" w:color="auto"/>
                    <w:right w:val="none" w:sz="0" w:space="0" w:color="auto"/>
                  </w:divBdr>
                </w:div>
                <w:div w:id="1402144058">
                  <w:marLeft w:val="0"/>
                  <w:marRight w:val="0"/>
                  <w:marTop w:val="0"/>
                  <w:marBottom w:val="0"/>
                  <w:divBdr>
                    <w:top w:val="none" w:sz="0" w:space="0" w:color="auto"/>
                    <w:left w:val="none" w:sz="0" w:space="0" w:color="auto"/>
                    <w:bottom w:val="none" w:sz="0" w:space="0" w:color="auto"/>
                    <w:right w:val="none" w:sz="0" w:space="0" w:color="auto"/>
                  </w:divBdr>
                </w:div>
                <w:div w:id="2125879567">
                  <w:marLeft w:val="0"/>
                  <w:marRight w:val="0"/>
                  <w:marTop w:val="0"/>
                  <w:marBottom w:val="0"/>
                  <w:divBdr>
                    <w:top w:val="none" w:sz="0" w:space="0" w:color="auto"/>
                    <w:left w:val="none" w:sz="0" w:space="0" w:color="auto"/>
                    <w:bottom w:val="none" w:sz="0" w:space="0" w:color="auto"/>
                    <w:right w:val="none" w:sz="0" w:space="0" w:color="auto"/>
                  </w:divBdr>
                </w:div>
                <w:div w:id="1032920604">
                  <w:marLeft w:val="0"/>
                  <w:marRight w:val="0"/>
                  <w:marTop w:val="0"/>
                  <w:marBottom w:val="0"/>
                  <w:divBdr>
                    <w:top w:val="none" w:sz="0" w:space="0" w:color="auto"/>
                    <w:left w:val="none" w:sz="0" w:space="0" w:color="auto"/>
                    <w:bottom w:val="none" w:sz="0" w:space="0" w:color="auto"/>
                    <w:right w:val="none" w:sz="0" w:space="0" w:color="auto"/>
                  </w:divBdr>
                </w:div>
                <w:div w:id="628825997">
                  <w:marLeft w:val="0"/>
                  <w:marRight w:val="0"/>
                  <w:marTop w:val="0"/>
                  <w:marBottom w:val="0"/>
                  <w:divBdr>
                    <w:top w:val="none" w:sz="0" w:space="0" w:color="auto"/>
                    <w:left w:val="none" w:sz="0" w:space="0" w:color="auto"/>
                    <w:bottom w:val="none" w:sz="0" w:space="0" w:color="auto"/>
                    <w:right w:val="none" w:sz="0" w:space="0" w:color="auto"/>
                  </w:divBdr>
                </w:div>
                <w:div w:id="1818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800017426" TargetMode="External"/><Relationship Id="rId3" Type="http://schemas.openxmlformats.org/officeDocument/2006/relationships/settings" Target="settings.xml"/><Relationship Id="rId7" Type="http://schemas.openxmlformats.org/officeDocument/2006/relationships/hyperlink" Target="https://adilet.zan.kz/rus/docs/V990000870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800017408" TargetMode="External"/><Relationship Id="rId11" Type="http://schemas.openxmlformats.org/officeDocument/2006/relationships/fontTable" Target="fontTable.xml"/><Relationship Id="rId5" Type="http://schemas.openxmlformats.org/officeDocument/2006/relationships/hyperlink" Target="https://adilet.zan.kz/rus/docs/V14E0009934" TargetMode="External"/><Relationship Id="rId10" Type="http://schemas.openxmlformats.org/officeDocument/2006/relationships/hyperlink" Target="https://adilet.zan.kz/rus/docs/P1800000256" TargetMode="External"/><Relationship Id="rId4" Type="http://schemas.openxmlformats.org/officeDocument/2006/relationships/webSettings" Target="webSettings.xml"/><Relationship Id="rId9" Type="http://schemas.openxmlformats.org/officeDocument/2006/relationships/hyperlink" Target="https://adilet.zan.kz/rus/docs/P1500001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Айтжан</dc:creator>
  <cp:keywords/>
  <dc:description/>
  <cp:lastModifiedBy>Меруерт Айтжан</cp:lastModifiedBy>
  <cp:revision>2</cp:revision>
  <dcterms:created xsi:type="dcterms:W3CDTF">2023-09-19T09:18:00Z</dcterms:created>
  <dcterms:modified xsi:type="dcterms:W3CDTF">2023-09-19T09:19:00Z</dcterms:modified>
</cp:coreProperties>
</file>